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1FA3" w14:textId="42FCE1A6" w:rsidR="009516F0" w:rsidRDefault="00A12D00" w:rsidP="00146582">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4C4D5E6B">
            <wp:extent cx="1478942" cy="133294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402" cy="1370307"/>
                    </a:xfrm>
                    <a:prstGeom prst="rect">
                      <a:avLst/>
                    </a:prstGeom>
                  </pic:spPr>
                </pic:pic>
              </a:graphicData>
            </a:graphic>
          </wp:inline>
        </w:drawing>
      </w:r>
    </w:p>
    <w:p w14:paraId="12D16784" w14:textId="44E6681F" w:rsidR="005630EC" w:rsidRDefault="005630EC" w:rsidP="005630EC">
      <w:pPr>
        <w:spacing w:before="100" w:beforeAutospacing="1" w:after="240" w:line="276" w:lineRule="auto"/>
        <w:ind w:left="-142"/>
        <w:contextualSpacing/>
        <w:rPr>
          <w:rFonts w:eastAsia="Calibri" w:cstheme="minorHAnsi"/>
          <w:b/>
          <w:sz w:val="24"/>
          <w:szCs w:val="24"/>
        </w:rPr>
      </w:pPr>
      <w:r w:rsidRPr="00B55B4A">
        <w:rPr>
          <w:rFonts w:eastAsia="Calibri" w:cstheme="minorHAnsi"/>
          <w:b/>
          <w:sz w:val="24"/>
          <w:szCs w:val="24"/>
        </w:rPr>
        <w:t>Date:</w:t>
      </w:r>
      <w:r>
        <w:rPr>
          <w:rFonts w:eastAsia="Calibri" w:cstheme="minorHAnsi"/>
          <w:b/>
          <w:sz w:val="24"/>
          <w:szCs w:val="24"/>
        </w:rPr>
        <w:t xml:space="preserve">  </w:t>
      </w:r>
      <w:r w:rsidR="00F56E9F">
        <w:rPr>
          <w:rFonts w:eastAsia="Calibri" w:cstheme="minorHAnsi"/>
          <w:b/>
          <w:sz w:val="24"/>
          <w:szCs w:val="24"/>
        </w:rPr>
        <w:t>0</w:t>
      </w:r>
      <w:r w:rsidR="00E857AA">
        <w:rPr>
          <w:rFonts w:eastAsia="Calibri" w:cstheme="minorHAnsi"/>
          <w:b/>
          <w:sz w:val="24"/>
          <w:szCs w:val="24"/>
        </w:rPr>
        <w:t>1</w:t>
      </w:r>
      <w:r>
        <w:rPr>
          <w:rFonts w:eastAsia="Calibri" w:cstheme="minorHAnsi"/>
          <w:b/>
          <w:sz w:val="24"/>
          <w:szCs w:val="24"/>
        </w:rPr>
        <w:t>.</w:t>
      </w:r>
      <w:r w:rsidR="00F56E9F">
        <w:rPr>
          <w:rFonts w:eastAsia="Calibri" w:cstheme="minorHAnsi"/>
          <w:b/>
          <w:sz w:val="24"/>
          <w:szCs w:val="24"/>
        </w:rPr>
        <w:t>0</w:t>
      </w:r>
      <w:r w:rsidR="00E857AA">
        <w:rPr>
          <w:rFonts w:eastAsia="Calibri" w:cstheme="minorHAnsi"/>
          <w:b/>
          <w:sz w:val="24"/>
          <w:szCs w:val="24"/>
        </w:rPr>
        <w:t>7</w:t>
      </w:r>
      <w:r>
        <w:rPr>
          <w:rFonts w:eastAsia="Calibri" w:cstheme="minorHAnsi"/>
          <w:b/>
          <w:sz w:val="24"/>
          <w:szCs w:val="24"/>
        </w:rPr>
        <w:t>.202</w:t>
      </w:r>
      <w:r w:rsidR="00F56E9F">
        <w:rPr>
          <w:rFonts w:eastAsia="Calibri" w:cstheme="minorHAnsi"/>
          <w:b/>
          <w:sz w:val="24"/>
          <w:szCs w:val="24"/>
        </w:rPr>
        <w:t>1</w:t>
      </w:r>
      <w:r w:rsidRPr="00B55B4A">
        <w:rPr>
          <w:rFonts w:eastAsia="Calibri" w:cstheme="minorHAnsi"/>
          <w:b/>
          <w:sz w:val="24"/>
          <w:szCs w:val="24"/>
        </w:rPr>
        <w:tab/>
      </w:r>
    </w:p>
    <w:p w14:paraId="067CE2C3" w14:textId="15223E3F"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You are summoned to attend a 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5DBAB693" w:rsidR="005630EC"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5EFB0E60" w14:textId="41DAD4C4" w:rsidR="002C5823" w:rsidRPr="00B55B4A" w:rsidRDefault="002C5823" w:rsidP="005630EC">
      <w:pPr>
        <w:spacing w:after="0" w:line="276" w:lineRule="auto"/>
        <w:ind w:hanging="142"/>
        <w:jc w:val="center"/>
        <w:rPr>
          <w:rFonts w:eastAsia="Calibri" w:cstheme="minorHAnsi"/>
          <w:b/>
          <w:sz w:val="24"/>
          <w:szCs w:val="24"/>
        </w:rPr>
      </w:pPr>
      <w:r>
        <w:rPr>
          <w:rFonts w:eastAsia="Calibri" w:cstheme="minorHAnsi"/>
          <w:b/>
          <w:sz w:val="24"/>
          <w:szCs w:val="24"/>
        </w:rPr>
        <w:t>in the Council Chamber at Rainford Village Hall</w:t>
      </w:r>
    </w:p>
    <w:p w14:paraId="717AAB46" w14:textId="1F595029" w:rsidR="00523797" w:rsidRPr="00523797" w:rsidRDefault="005630EC" w:rsidP="00523797">
      <w:pPr>
        <w:spacing w:after="200" w:line="276" w:lineRule="auto"/>
        <w:ind w:hanging="142"/>
        <w:jc w:val="center"/>
        <w:rPr>
          <w:rFonts w:eastAsia="Calibri" w:cstheme="minorHAnsi"/>
          <w:b/>
          <w:sz w:val="24"/>
          <w:szCs w:val="24"/>
        </w:rPr>
      </w:pPr>
      <w:r w:rsidRPr="00B55B4A">
        <w:rPr>
          <w:rFonts w:eastAsia="Calibri" w:cstheme="minorHAnsi"/>
          <w:b/>
          <w:sz w:val="24"/>
          <w:szCs w:val="24"/>
        </w:rPr>
        <w:t xml:space="preserve">Wednesday </w:t>
      </w:r>
      <w:r w:rsidR="00146582">
        <w:rPr>
          <w:rFonts w:eastAsia="Calibri" w:cstheme="minorHAnsi"/>
          <w:b/>
          <w:sz w:val="24"/>
          <w:szCs w:val="24"/>
        </w:rPr>
        <w:t>09 June</w:t>
      </w:r>
      <w:r>
        <w:rPr>
          <w:rFonts w:eastAsia="Calibri" w:cstheme="minorHAnsi"/>
          <w:b/>
          <w:sz w:val="24"/>
          <w:szCs w:val="24"/>
        </w:rPr>
        <w:t xml:space="preserve"> 202</w:t>
      </w:r>
      <w:r w:rsidR="00F56E9F">
        <w:rPr>
          <w:rFonts w:eastAsia="Calibri" w:cstheme="minorHAnsi"/>
          <w:b/>
          <w:sz w:val="24"/>
          <w:szCs w:val="24"/>
        </w:rPr>
        <w:t>1</w:t>
      </w:r>
      <w:r w:rsidRPr="00B55B4A">
        <w:rPr>
          <w:rFonts w:eastAsia="Calibri" w:cstheme="minorHAnsi"/>
          <w:b/>
          <w:sz w:val="24"/>
          <w:szCs w:val="24"/>
        </w:rPr>
        <w:t xml:space="preserve"> at </w:t>
      </w:r>
      <w:r>
        <w:rPr>
          <w:rFonts w:eastAsia="Calibri" w:cstheme="minorHAnsi"/>
          <w:b/>
          <w:sz w:val="24"/>
          <w:szCs w:val="24"/>
        </w:rPr>
        <w:t>6.30pm</w:t>
      </w:r>
    </w:p>
    <w:p w14:paraId="4B7322E9" w14:textId="4F2C18D2" w:rsidR="005630EC" w:rsidRDefault="005630EC" w:rsidP="005630EC">
      <w:pPr>
        <w:spacing w:after="200" w:line="276" w:lineRule="auto"/>
        <w:ind w:hanging="142"/>
        <w:jc w:val="both"/>
        <w:outlineLvl w:val="0"/>
        <w:rPr>
          <w:rFonts w:eastAsia="Calibri" w:cstheme="minorHAnsi"/>
          <w:b/>
          <w:sz w:val="24"/>
          <w:szCs w:val="24"/>
        </w:rPr>
      </w:pPr>
      <w:r w:rsidRPr="00B55B4A">
        <w:rPr>
          <w:rFonts w:eastAsia="Calibri" w:cstheme="minorHAnsi"/>
          <w:b/>
          <w:sz w:val="24"/>
          <w:szCs w:val="24"/>
        </w:rPr>
        <w:t>The Press &amp; Public are invited to attend</w:t>
      </w:r>
    </w:p>
    <w:p w14:paraId="69C103FB" w14:textId="77777777" w:rsidR="00BC0FB4" w:rsidRPr="00B55B4A" w:rsidRDefault="00BC0FB4" w:rsidP="005630EC">
      <w:pPr>
        <w:spacing w:after="200" w:line="276" w:lineRule="auto"/>
        <w:ind w:hanging="142"/>
        <w:jc w:val="both"/>
        <w:outlineLvl w:val="0"/>
        <w:rPr>
          <w:rFonts w:eastAsia="Calibri" w:cstheme="minorHAnsi"/>
          <w:b/>
          <w:sz w:val="24"/>
          <w:szCs w:val="24"/>
        </w:rPr>
      </w:pPr>
    </w:p>
    <w:p w14:paraId="685EA5FA" w14:textId="46988D24" w:rsidR="0023645F" w:rsidRPr="005630EC" w:rsidRDefault="005630EC" w:rsidP="005630EC">
      <w:pPr>
        <w:spacing w:after="200" w:line="276" w:lineRule="auto"/>
        <w:ind w:hanging="142"/>
        <w:jc w:val="center"/>
        <w:rPr>
          <w:rFonts w:eastAsia="Calibri" w:cstheme="minorHAnsi"/>
          <w:b/>
          <w:sz w:val="24"/>
          <w:szCs w:val="24"/>
          <w:u w:val="single"/>
        </w:rPr>
      </w:pPr>
      <w:r w:rsidRPr="00B55B4A">
        <w:rPr>
          <w:rFonts w:eastAsia="Calibri" w:cstheme="minorHAnsi"/>
          <w:b/>
          <w:sz w:val="24"/>
          <w:szCs w:val="24"/>
          <w:u w:val="single"/>
        </w:rPr>
        <w:t xml:space="preserve">AGENDA </w:t>
      </w:r>
    </w:p>
    <w:p w14:paraId="48E39047" w14:textId="5AD0A15A" w:rsidR="00B96B7D" w:rsidRDefault="00A12D00" w:rsidP="00BC0FB4">
      <w:pPr>
        <w:numPr>
          <w:ilvl w:val="0"/>
          <w:numId w:val="1"/>
        </w:numPr>
        <w:spacing w:after="120" w:line="276" w:lineRule="auto"/>
        <w:ind w:left="0" w:hanging="142"/>
        <w:contextualSpacing/>
        <w:rPr>
          <w:rFonts w:eastAsia="Calibri" w:cstheme="minorHAnsi"/>
          <w:b/>
        </w:rPr>
      </w:pPr>
      <w:r w:rsidRPr="005630EC">
        <w:rPr>
          <w:rFonts w:eastAsia="Calibri" w:cstheme="minorHAnsi"/>
          <w:b/>
        </w:rPr>
        <w:t>Apologies</w:t>
      </w:r>
    </w:p>
    <w:p w14:paraId="10CAE003" w14:textId="77777777" w:rsidR="00BC0FB4" w:rsidRPr="00BC0FB4" w:rsidRDefault="00BC0FB4" w:rsidP="00BC0FB4">
      <w:pPr>
        <w:spacing w:after="120" w:line="276" w:lineRule="auto"/>
        <w:contextualSpacing/>
        <w:rPr>
          <w:rFonts w:eastAsia="Calibri" w:cstheme="minorHAnsi"/>
          <w:b/>
        </w:rPr>
      </w:pPr>
    </w:p>
    <w:p w14:paraId="394443FA" w14:textId="07EBBAEE" w:rsidR="00D04E9B" w:rsidRDefault="00A12D00" w:rsidP="00BC0FB4">
      <w:pPr>
        <w:numPr>
          <w:ilvl w:val="0"/>
          <w:numId w:val="1"/>
        </w:numPr>
        <w:spacing w:before="240" w:after="0" w:line="276" w:lineRule="auto"/>
        <w:ind w:left="709" w:hanging="851"/>
        <w:contextualSpacing/>
        <w:rPr>
          <w:rFonts w:eastAsia="Calibri" w:cstheme="minorHAnsi"/>
          <w:b/>
        </w:rPr>
      </w:pPr>
      <w:r w:rsidRPr="005630EC">
        <w:rPr>
          <w:rFonts w:eastAsia="Calibri" w:cstheme="minorHAnsi"/>
          <w:b/>
        </w:rPr>
        <w:t xml:space="preserve">Approval of the minutes of the meeting of the Finance, Planning </w:t>
      </w:r>
      <w:r w:rsidR="003019C2" w:rsidRPr="005630EC">
        <w:rPr>
          <w:rFonts w:eastAsia="Calibri" w:cstheme="minorHAnsi"/>
          <w:b/>
        </w:rPr>
        <w:t>and Administration</w:t>
      </w:r>
      <w:r w:rsidRPr="005630EC">
        <w:rPr>
          <w:rFonts w:eastAsia="Calibri" w:cstheme="minorHAnsi"/>
          <w:b/>
        </w:rPr>
        <w:t xml:space="preserve"> Committee held on </w:t>
      </w:r>
      <w:r w:rsidR="00E857AA">
        <w:rPr>
          <w:rFonts w:eastAsia="Calibri" w:cstheme="minorHAnsi"/>
          <w:b/>
        </w:rPr>
        <w:t>09</w:t>
      </w:r>
      <w:r w:rsidR="00115649">
        <w:rPr>
          <w:rFonts w:eastAsia="Calibri" w:cstheme="minorHAnsi"/>
          <w:b/>
        </w:rPr>
        <w:t>.0</w:t>
      </w:r>
      <w:r w:rsidR="00E857AA">
        <w:rPr>
          <w:rFonts w:eastAsia="Calibri" w:cstheme="minorHAnsi"/>
          <w:b/>
        </w:rPr>
        <w:t>6</w:t>
      </w:r>
      <w:r w:rsidR="002C5823">
        <w:rPr>
          <w:rFonts w:eastAsia="Calibri" w:cstheme="minorHAnsi"/>
          <w:b/>
        </w:rPr>
        <w:t>.</w:t>
      </w:r>
      <w:r w:rsidR="005572BE" w:rsidRPr="005630EC">
        <w:rPr>
          <w:rFonts w:eastAsia="Calibri" w:cstheme="minorHAnsi"/>
          <w:b/>
        </w:rPr>
        <w:t>2</w:t>
      </w:r>
      <w:r w:rsidR="00937C54">
        <w:rPr>
          <w:rFonts w:eastAsia="Calibri" w:cstheme="minorHAnsi"/>
          <w:b/>
        </w:rPr>
        <w:t>1</w:t>
      </w:r>
    </w:p>
    <w:p w14:paraId="31B5BFD8" w14:textId="52009ADF" w:rsidR="007236B9" w:rsidRDefault="005630EC" w:rsidP="00BC0FB4">
      <w:pPr>
        <w:spacing w:before="240" w:after="120" w:line="276" w:lineRule="auto"/>
        <w:ind w:left="709"/>
        <w:contextualSpacing/>
        <w:rPr>
          <w:rFonts w:eastAsia="Calibri" w:cstheme="minorHAnsi"/>
          <w:bCs/>
          <w:i/>
          <w:iCs/>
        </w:rPr>
      </w:pPr>
      <w:r>
        <w:rPr>
          <w:rFonts w:eastAsia="Calibri" w:cstheme="minorHAnsi"/>
          <w:bCs/>
          <w:i/>
          <w:iCs/>
        </w:rPr>
        <w:t>See separate document</w:t>
      </w:r>
    </w:p>
    <w:p w14:paraId="7C42374C" w14:textId="77777777" w:rsidR="00BC0FB4" w:rsidRPr="00BC0FB4" w:rsidRDefault="00BC0FB4" w:rsidP="00BC0FB4">
      <w:pPr>
        <w:spacing w:before="240" w:after="120" w:line="276" w:lineRule="auto"/>
        <w:ind w:left="709"/>
        <w:contextualSpacing/>
        <w:rPr>
          <w:rFonts w:eastAsia="Calibri" w:cstheme="minorHAnsi"/>
          <w:bCs/>
          <w:i/>
          <w:iCs/>
        </w:rPr>
      </w:pPr>
    </w:p>
    <w:p w14:paraId="1524EA98" w14:textId="71CDF3BB" w:rsidR="00506935" w:rsidRDefault="00A12D00" w:rsidP="00A12D00">
      <w:pPr>
        <w:numPr>
          <w:ilvl w:val="0"/>
          <w:numId w:val="1"/>
        </w:numPr>
        <w:spacing w:after="120" w:line="276" w:lineRule="auto"/>
        <w:ind w:left="0" w:hanging="142"/>
        <w:contextualSpacing/>
        <w:rPr>
          <w:rFonts w:eastAsia="Calibri" w:cstheme="minorHAnsi"/>
          <w:b/>
        </w:rPr>
      </w:pPr>
      <w:r w:rsidRPr="00BB3092">
        <w:rPr>
          <w:rFonts w:eastAsia="Calibri" w:cstheme="minorHAnsi"/>
          <w:b/>
        </w:rPr>
        <w:t>Plans</w:t>
      </w:r>
    </w:p>
    <w:p w14:paraId="2EABF53B" w14:textId="5D74849E" w:rsidR="00356440" w:rsidRDefault="00E857AA" w:rsidP="00E857AA">
      <w:pPr>
        <w:spacing w:after="120" w:line="276" w:lineRule="auto"/>
        <w:ind w:left="2160" w:hanging="1440"/>
        <w:contextualSpacing/>
        <w:rPr>
          <w:rFonts w:eastAsia="Calibri" w:cstheme="minorHAnsi"/>
          <w:bCs/>
          <w:i/>
          <w:iCs/>
        </w:rPr>
      </w:pPr>
      <w:r>
        <w:rPr>
          <w:rFonts w:eastAsia="Calibri" w:cstheme="minorHAnsi"/>
          <w:bCs/>
          <w:i/>
          <w:iCs/>
        </w:rPr>
        <w:t>P.2021.0591</w:t>
      </w:r>
      <w:r>
        <w:rPr>
          <w:rFonts w:eastAsia="Calibri" w:cstheme="minorHAnsi"/>
          <w:bCs/>
          <w:i/>
          <w:iCs/>
        </w:rPr>
        <w:tab/>
        <w:t>Demolition of existing garage and the erection pf replacement detached outbuilding</w:t>
      </w:r>
    </w:p>
    <w:p w14:paraId="5A1094B6" w14:textId="58F1C6CD" w:rsidR="00E857AA" w:rsidRDefault="00E857AA" w:rsidP="00E857AA">
      <w:pPr>
        <w:spacing w:after="120" w:line="276" w:lineRule="auto"/>
        <w:ind w:left="2160" w:hanging="1440"/>
        <w:contextualSpacing/>
        <w:rPr>
          <w:rFonts w:eastAsia="Calibri" w:cstheme="minorHAnsi"/>
          <w:bCs/>
          <w:i/>
          <w:iCs/>
        </w:rPr>
      </w:pPr>
      <w:r>
        <w:rPr>
          <w:rFonts w:eastAsia="Calibri" w:cstheme="minorHAnsi"/>
          <w:bCs/>
          <w:i/>
          <w:iCs/>
        </w:rPr>
        <w:tab/>
        <w:t>128 St Helens Road</w:t>
      </w:r>
    </w:p>
    <w:p w14:paraId="4E648302" w14:textId="77777777" w:rsidR="00E857AA" w:rsidRPr="00DB2E7A" w:rsidRDefault="00E857AA" w:rsidP="00E857AA">
      <w:pPr>
        <w:spacing w:after="120" w:line="276" w:lineRule="auto"/>
        <w:ind w:left="2160" w:hanging="1440"/>
        <w:contextualSpacing/>
        <w:rPr>
          <w:rFonts w:eastAsia="Calibri" w:cstheme="minorHAnsi"/>
          <w:bCs/>
          <w:i/>
          <w:iCs/>
        </w:rPr>
      </w:pPr>
    </w:p>
    <w:p w14:paraId="50A3476D" w14:textId="47F3CCCF" w:rsidR="00D70589" w:rsidRDefault="00182776" w:rsidP="00F7467B">
      <w:pPr>
        <w:spacing w:after="120" w:line="276" w:lineRule="auto"/>
        <w:ind w:hanging="142"/>
        <w:contextualSpacing/>
        <w:rPr>
          <w:rFonts w:eastAsia="Calibri" w:cstheme="minorHAnsi"/>
          <w:b/>
          <w:bCs/>
          <w:iCs/>
        </w:rPr>
      </w:pPr>
      <w:r w:rsidRPr="0083670B">
        <w:rPr>
          <w:rFonts w:eastAsia="Calibri" w:cstheme="minorHAnsi"/>
          <w:b/>
          <w:bCs/>
          <w:iCs/>
        </w:rPr>
        <w:t>4.</w:t>
      </w:r>
      <w:r w:rsidRPr="0083670B">
        <w:rPr>
          <w:rFonts w:eastAsia="Calibri" w:cstheme="minorHAnsi"/>
          <w:b/>
          <w:bCs/>
          <w:iCs/>
        </w:rPr>
        <w:tab/>
      </w:r>
      <w:r w:rsidRPr="00BB3092">
        <w:rPr>
          <w:rFonts w:eastAsia="Calibri" w:cstheme="minorHAnsi"/>
          <w:b/>
          <w:bCs/>
          <w:iCs/>
        </w:rPr>
        <w:t>Clerk’s Update Report</w:t>
      </w:r>
    </w:p>
    <w:p w14:paraId="73675BBE" w14:textId="73462153" w:rsidR="008E4BE7" w:rsidRDefault="008E4BE7"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 xml:space="preserve">The Internal Auditor </w:t>
      </w:r>
      <w:r w:rsidR="00E857AA">
        <w:rPr>
          <w:rFonts w:ascii="Calibri" w:eastAsia="Calibri" w:hAnsi="Calibri" w:cs="Times New Roman"/>
        </w:rPr>
        <w:t xml:space="preserve">signed off the accounts on 28.6.2021.  The Annual Governance Statement and the Annual Statement of accounts for 2020/21 were signed at the full Council meeting on 28.06.2021 and sent to the External auditor on 29.06.2021.  The notice for the rights of electors to view the accounts has been published on the Parish Council website.  </w:t>
      </w:r>
    </w:p>
    <w:p w14:paraId="7F218859" w14:textId="569FC1DD" w:rsidR="0044044B" w:rsidRDefault="0044044B"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 xml:space="preserve">The </w:t>
      </w:r>
      <w:r w:rsidR="00E857AA">
        <w:rPr>
          <w:rFonts w:ascii="Calibri" w:eastAsia="Calibri" w:hAnsi="Calibri" w:cs="Times New Roman"/>
        </w:rPr>
        <w:t>stonemason has attended the Village Hall and will prepare a quote.</w:t>
      </w:r>
    </w:p>
    <w:p w14:paraId="49DD162C" w14:textId="2F167A8C" w:rsidR="00721771" w:rsidRPr="00097F8E" w:rsidRDefault="00721771" w:rsidP="00097F8E">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There are on-going negotiations with the planning department regarding the repairs to the Village Hall</w:t>
      </w:r>
    </w:p>
    <w:p w14:paraId="389B1B5B" w14:textId="56D1517B" w:rsidR="007E5CA2" w:rsidRPr="00DC2C27" w:rsidRDefault="00562796" w:rsidP="00DC2C27">
      <w:pPr>
        <w:spacing w:after="120" w:line="276" w:lineRule="auto"/>
        <w:ind w:hanging="142"/>
        <w:contextualSpacing/>
        <w:rPr>
          <w:rFonts w:eastAsia="Calibri" w:cstheme="minorHAnsi"/>
          <w:i/>
          <w:sz w:val="24"/>
          <w:szCs w:val="24"/>
        </w:rPr>
      </w:pPr>
      <w:r>
        <w:rPr>
          <w:rFonts w:eastAsia="Calibri" w:cstheme="minorHAnsi"/>
          <w:i/>
          <w:sz w:val="24"/>
          <w:szCs w:val="24"/>
        </w:rPr>
        <w:tab/>
      </w:r>
      <w:r>
        <w:rPr>
          <w:rFonts w:eastAsia="Calibri" w:cstheme="minorHAnsi"/>
          <w:i/>
          <w:sz w:val="24"/>
          <w:szCs w:val="24"/>
        </w:rPr>
        <w:tab/>
      </w:r>
    </w:p>
    <w:p w14:paraId="03BF385F" w14:textId="183920FD" w:rsidR="00192DDA" w:rsidRDefault="00F7467B" w:rsidP="00192DDA">
      <w:pPr>
        <w:spacing w:before="100" w:beforeAutospacing="1" w:after="240" w:line="276" w:lineRule="auto"/>
        <w:ind w:left="720" w:hanging="862"/>
        <w:contextualSpacing/>
        <w:rPr>
          <w:rFonts w:eastAsia="Calibri" w:cstheme="minorHAnsi"/>
          <w:b/>
        </w:rPr>
      </w:pPr>
      <w:r w:rsidRPr="00BC40D8">
        <w:rPr>
          <w:rFonts w:eastAsia="Calibri" w:cstheme="minorHAnsi"/>
          <w:b/>
        </w:rPr>
        <w:t>5</w:t>
      </w:r>
      <w:r w:rsidR="00182776" w:rsidRPr="00BC40D8">
        <w:rPr>
          <w:rFonts w:eastAsia="Calibri" w:cstheme="minorHAnsi"/>
          <w:b/>
        </w:rPr>
        <w:t>.</w:t>
      </w:r>
      <w:r w:rsidR="00182776">
        <w:rPr>
          <w:rFonts w:eastAsia="Calibri" w:cstheme="minorHAnsi"/>
          <w:b/>
          <w:sz w:val="24"/>
          <w:szCs w:val="24"/>
        </w:rPr>
        <w:t xml:space="preserve"> </w:t>
      </w:r>
      <w:r w:rsidR="007A5C6F">
        <w:rPr>
          <w:rFonts w:eastAsia="Calibri" w:cstheme="minorHAnsi"/>
          <w:b/>
          <w:sz w:val="24"/>
          <w:szCs w:val="24"/>
        </w:rPr>
        <w:tab/>
      </w:r>
      <w:r w:rsidR="00A12D00" w:rsidRPr="00BB3092">
        <w:rPr>
          <w:rFonts w:eastAsia="Calibri" w:cstheme="minorHAnsi"/>
          <w:b/>
        </w:rPr>
        <w:t xml:space="preserve">Income and Expenditure for </w:t>
      </w:r>
      <w:r w:rsidR="00721771">
        <w:rPr>
          <w:rFonts w:eastAsia="Calibri" w:cstheme="minorHAnsi"/>
          <w:b/>
        </w:rPr>
        <w:t>June</w:t>
      </w:r>
      <w:r w:rsidR="003D63AD">
        <w:rPr>
          <w:rFonts w:eastAsia="Calibri" w:cstheme="minorHAnsi"/>
          <w:b/>
        </w:rPr>
        <w:t xml:space="preserve"> </w:t>
      </w:r>
      <w:r w:rsidR="00A12D00" w:rsidRPr="00BB3092">
        <w:rPr>
          <w:rFonts w:eastAsia="Calibri" w:cstheme="minorHAnsi"/>
          <w:b/>
        </w:rPr>
        <w:t>2</w:t>
      </w:r>
      <w:r w:rsidR="002402C9" w:rsidRPr="00BB3092">
        <w:rPr>
          <w:rFonts w:eastAsia="Calibri" w:cstheme="minorHAnsi"/>
          <w:b/>
        </w:rPr>
        <w:t>02</w:t>
      </w:r>
      <w:r w:rsidR="00937C54">
        <w:rPr>
          <w:rFonts w:eastAsia="Calibri" w:cstheme="minorHAnsi"/>
          <w:b/>
        </w:rPr>
        <w:t>1</w:t>
      </w:r>
      <w:r w:rsidR="00192DDA">
        <w:rPr>
          <w:rFonts w:eastAsia="Calibri" w:cstheme="minorHAnsi"/>
          <w:b/>
        </w:rPr>
        <w:t>:</w:t>
      </w:r>
    </w:p>
    <w:p w14:paraId="5B082C1C" w14:textId="69673F2A" w:rsidR="00192DDA" w:rsidRDefault="00C3692B" w:rsidP="00192DDA">
      <w:pPr>
        <w:spacing w:before="100" w:beforeAutospacing="1" w:after="240" w:line="276" w:lineRule="auto"/>
        <w:ind w:left="720" w:hanging="862"/>
        <w:contextualSpacing/>
        <w:rPr>
          <w:rFonts w:eastAsia="Calibri" w:cstheme="minorHAnsi"/>
          <w:bCs/>
          <w:i/>
          <w:iCs/>
        </w:rPr>
      </w:pPr>
      <w:r>
        <w:rPr>
          <w:rFonts w:eastAsia="Calibri" w:cstheme="minorHAnsi"/>
          <w:b/>
        </w:rPr>
        <w:tab/>
      </w:r>
      <w:bookmarkStart w:id="0" w:name="_Hlk535920834"/>
      <w:r w:rsidR="00192DDA">
        <w:rPr>
          <w:rFonts w:eastAsia="Calibri" w:cstheme="minorHAnsi"/>
          <w:bCs/>
          <w:i/>
          <w:iCs/>
        </w:rPr>
        <w:t>See attached documents for details</w:t>
      </w:r>
      <w:r w:rsidR="002C5823">
        <w:rPr>
          <w:rFonts w:eastAsia="Calibri" w:cstheme="minorHAnsi"/>
          <w:bCs/>
          <w:i/>
          <w:iCs/>
        </w:rPr>
        <w:t xml:space="preserve"> and the updated cashflow document </w:t>
      </w:r>
    </w:p>
    <w:p w14:paraId="63912741" w14:textId="36D4B074" w:rsidR="00192DDA" w:rsidRPr="00864D43"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i/>
          <w:iCs/>
        </w:rPr>
        <w:tab/>
      </w:r>
      <w:r>
        <w:rPr>
          <w:rFonts w:eastAsia="Calibri" w:cstheme="minorHAnsi"/>
          <w:bCs/>
        </w:rPr>
        <w:t>Income</w:t>
      </w:r>
      <w:r w:rsidR="009B6A1D">
        <w:rPr>
          <w:rFonts w:eastAsia="Calibri" w:cstheme="minorHAnsi"/>
          <w:bCs/>
        </w:rPr>
        <w:t xml:space="preserve"> </w:t>
      </w:r>
      <w:r>
        <w:rPr>
          <w:rFonts w:eastAsia="Calibri" w:cstheme="minorHAnsi"/>
          <w:bCs/>
        </w:rPr>
        <w:t xml:space="preserve">for </w:t>
      </w:r>
      <w:r w:rsidR="00721771">
        <w:rPr>
          <w:rFonts w:eastAsia="Calibri" w:cstheme="minorHAnsi"/>
          <w:bCs/>
        </w:rPr>
        <w:t>June</w:t>
      </w:r>
      <w:r>
        <w:rPr>
          <w:rFonts w:eastAsia="Calibri" w:cstheme="minorHAnsi"/>
          <w:bCs/>
        </w:rPr>
        <w:t xml:space="preserve"> 2021</w:t>
      </w:r>
      <w:r>
        <w:rPr>
          <w:rFonts w:eastAsia="Calibri" w:cstheme="minorHAnsi"/>
          <w:bCs/>
        </w:rPr>
        <w:tab/>
      </w:r>
      <w:r w:rsidR="008E4BE7">
        <w:rPr>
          <w:rFonts w:eastAsia="Calibri" w:cstheme="minorHAnsi"/>
          <w:bCs/>
        </w:rPr>
        <w:tab/>
      </w:r>
      <w:r w:rsidR="008E4BE7">
        <w:rPr>
          <w:rFonts w:eastAsia="Calibri" w:cstheme="minorHAnsi"/>
          <w:bCs/>
        </w:rPr>
        <w:tab/>
      </w:r>
      <w:r>
        <w:rPr>
          <w:rFonts w:eastAsia="Calibri" w:cstheme="minorHAnsi"/>
          <w:bCs/>
        </w:rPr>
        <w:t>£</w:t>
      </w:r>
      <w:r w:rsidR="00721771">
        <w:rPr>
          <w:rFonts w:eastAsia="Calibri" w:cstheme="minorHAnsi"/>
          <w:bCs/>
        </w:rPr>
        <w:t>6511.02</w:t>
      </w:r>
      <w:r>
        <w:rPr>
          <w:rFonts w:eastAsia="Calibri" w:cstheme="minorHAnsi"/>
          <w:bCs/>
        </w:rPr>
        <w:t xml:space="preserve">     </w:t>
      </w:r>
    </w:p>
    <w:p w14:paraId="529BD6D5" w14:textId="09A16484"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Expenditure for </w:t>
      </w:r>
      <w:r w:rsidR="00721771">
        <w:rPr>
          <w:rFonts w:eastAsia="Calibri" w:cstheme="minorHAnsi"/>
          <w:bCs/>
        </w:rPr>
        <w:t>June</w:t>
      </w:r>
      <w:r w:rsidR="002C5823">
        <w:rPr>
          <w:rFonts w:eastAsia="Calibri" w:cstheme="minorHAnsi"/>
          <w:bCs/>
        </w:rPr>
        <w:t xml:space="preserve"> </w:t>
      </w:r>
      <w:r>
        <w:rPr>
          <w:rFonts w:eastAsia="Calibri" w:cstheme="minorHAnsi"/>
          <w:bCs/>
        </w:rPr>
        <w:t>2021</w:t>
      </w:r>
      <w:r>
        <w:rPr>
          <w:rFonts w:eastAsia="Calibri" w:cstheme="minorHAnsi"/>
          <w:bCs/>
        </w:rPr>
        <w:tab/>
      </w:r>
      <w:r>
        <w:rPr>
          <w:rFonts w:eastAsia="Calibri" w:cstheme="minorHAnsi"/>
          <w:bCs/>
        </w:rPr>
        <w:tab/>
        <w:t>£</w:t>
      </w:r>
      <w:r w:rsidR="00721771">
        <w:rPr>
          <w:rFonts w:eastAsia="Calibri" w:cstheme="minorHAnsi"/>
          <w:bCs/>
        </w:rPr>
        <w:t>7654.45</w:t>
      </w:r>
    </w:p>
    <w:p w14:paraId="3F8D8AA3" w14:textId="34CAD451"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Amount invoiced in </w:t>
      </w:r>
      <w:r w:rsidR="00721771">
        <w:rPr>
          <w:rFonts w:eastAsia="Calibri" w:cstheme="minorHAnsi"/>
          <w:bCs/>
        </w:rPr>
        <w:t>June</w:t>
      </w:r>
      <w:r>
        <w:rPr>
          <w:rFonts w:eastAsia="Calibri" w:cstheme="minorHAnsi"/>
          <w:bCs/>
        </w:rPr>
        <w:t xml:space="preserve"> 2021</w:t>
      </w:r>
      <w:r>
        <w:rPr>
          <w:rFonts w:eastAsia="Calibri" w:cstheme="minorHAnsi"/>
          <w:bCs/>
        </w:rPr>
        <w:tab/>
      </w:r>
      <w:r>
        <w:rPr>
          <w:rFonts w:eastAsia="Calibri" w:cstheme="minorHAnsi"/>
          <w:bCs/>
        </w:rPr>
        <w:tab/>
        <w:t xml:space="preserve">£ </w:t>
      </w:r>
      <w:r w:rsidR="00721771">
        <w:rPr>
          <w:rFonts w:eastAsia="Calibri" w:cstheme="minorHAnsi"/>
          <w:bCs/>
        </w:rPr>
        <w:t>4314.52</w:t>
      </w:r>
    </w:p>
    <w:p w14:paraId="340C6037" w14:textId="3C8FD5A5"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Bank Balances @ 3</w:t>
      </w:r>
      <w:r w:rsidR="00721771">
        <w:rPr>
          <w:rFonts w:eastAsia="Calibri" w:cstheme="minorHAnsi"/>
          <w:bCs/>
        </w:rPr>
        <w:t>0</w:t>
      </w:r>
      <w:r>
        <w:rPr>
          <w:rFonts w:eastAsia="Calibri" w:cstheme="minorHAnsi"/>
          <w:bCs/>
        </w:rPr>
        <w:t>.0</w:t>
      </w:r>
      <w:r w:rsidR="00721771">
        <w:rPr>
          <w:rFonts w:eastAsia="Calibri" w:cstheme="minorHAnsi"/>
          <w:bCs/>
        </w:rPr>
        <w:t>6</w:t>
      </w:r>
      <w:r>
        <w:rPr>
          <w:rFonts w:eastAsia="Calibri" w:cstheme="minorHAnsi"/>
          <w:bCs/>
        </w:rPr>
        <w:t xml:space="preserve">.2021: Current A/C £ </w:t>
      </w:r>
      <w:r w:rsidR="00077AF0">
        <w:rPr>
          <w:rFonts w:eastAsia="Calibri" w:cstheme="minorHAnsi"/>
          <w:bCs/>
        </w:rPr>
        <w:t>4724.24</w:t>
      </w:r>
      <w:r>
        <w:rPr>
          <w:rFonts w:eastAsia="Calibri" w:cstheme="minorHAnsi"/>
          <w:bCs/>
        </w:rPr>
        <w:tab/>
        <w:t>Business A/C £</w:t>
      </w:r>
      <w:r w:rsidR="00077AF0">
        <w:rPr>
          <w:rFonts w:eastAsia="Calibri" w:cstheme="minorHAnsi"/>
          <w:bCs/>
        </w:rPr>
        <w:t>93269.01</w:t>
      </w:r>
    </w:p>
    <w:p w14:paraId="59D3DF04" w14:textId="16104035"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Expenditure </w:t>
      </w:r>
      <w:r w:rsidR="00721771">
        <w:rPr>
          <w:rFonts w:eastAsia="Calibri" w:cstheme="minorHAnsi"/>
          <w:bCs/>
        </w:rPr>
        <w:t xml:space="preserve">does not </w:t>
      </w:r>
      <w:r>
        <w:rPr>
          <w:rFonts w:eastAsia="Calibri" w:cstheme="minorHAnsi"/>
          <w:bCs/>
        </w:rPr>
        <w:t xml:space="preserve">include salaries for </w:t>
      </w:r>
      <w:r w:rsidR="00721771">
        <w:rPr>
          <w:rFonts w:eastAsia="Calibri" w:cstheme="minorHAnsi"/>
          <w:bCs/>
        </w:rPr>
        <w:t>June</w:t>
      </w:r>
      <w:r w:rsidR="002C5823">
        <w:rPr>
          <w:rFonts w:eastAsia="Calibri" w:cstheme="minorHAnsi"/>
          <w:bCs/>
        </w:rPr>
        <w:t xml:space="preserve"> </w:t>
      </w:r>
      <w:r>
        <w:rPr>
          <w:rFonts w:eastAsia="Calibri" w:cstheme="minorHAnsi"/>
          <w:bCs/>
        </w:rPr>
        <w:t>2021</w:t>
      </w:r>
      <w:r w:rsidR="008E4BE7">
        <w:rPr>
          <w:rFonts w:eastAsia="Calibri" w:cstheme="minorHAnsi"/>
          <w:bCs/>
        </w:rPr>
        <w:t xml:space="preserve"> </w:t>
      </w:r>
    </w:p>
    <w:p w14:paraId="06A62FCC" w14:textId="087BE27C" w:rsidR="007E5CA2" w:rsidRDefault="002C5823" w:rsidP="008E4BE7">
      <w:pPr>
        <w:spacing w:before="100" w:beforeAutospacing="1" w:after="240" w:line="276" w:lineRule="auto"/>
        <w:ind w:left="720" w:hanging="862"/>
        <w:contextualSpacing/>
        <w:rPr>
          <w:rFonts w:eastAsia="Calibri" w:cstheme="minorHAnsi"/>
          <w:bCs/>
        </w:rPr>
      </w:pPr>
      <w:r>
        <w:rPr>
          <w:rFonts w:eastAsia="Calibri" w:cstheme="minorHAnsi"/>
          <w:bCs/>
        </w:rPr>
        <w:tab/>
        <w:t xml:space="preserve">Business Account balance includes </w:t>
      </w:r>
      <w:r w:rsidR="008E4BE7">
        <w:rPr>
          <w:rFonts w:eastAsia="Calibri" w:cstheme="minorHAnsi"/>
          <w:bCs/>
        </w:rPr>
        <w:t>£5,000 transfer to the current account</w:t>
      </w:r>
      <w:bookmarkEnd w:id="0"/>
    </w:p>
    <w:p w14:paraId="6AC340D6" w14:textId="77777777" w:rsidR="0044044B" w:rsidRPr="00803662" w:rsidRDefault="0044044B" w:rsidP="008E4BE7">
      <w:pPr>
        <w:spacing w:before="100" w:beforeAutospacing="1" w:after="240" w:line="276" w:lineRule="auto"/>
        <w:ind w:left="720" w:hanging="862"/>
        <w:contextualSpacing/>
        <w:rPr>
          <w:rFonts w:eastAsia="Calibri" w:cstheme="minorHAnsi"/>
          <w:bCs/>
          <w:i/>
          <w:iCs/>
          <w:color w:val="FF0000"/>
        </w:rPr>
      </w:pPr>
    </w:p>
    <w:p w14:paraId="1D432A0A" w14:textId="1DE96559" w:rsidR="00EC2BC1" w:rsidRDefault="00077AF0" w:rsidP="00077AF0">
      <w:pPr>
        <w:spacing w:before="100" w:beforeAutospacing="1" w:after="240" w:line="276" w:lineRule="auto"/>
        <w:ind w:left="713" w:hanging="855"/>
        <w:contextualSpacing/>
        <w:rPr>
          <w:rFonts w:eastAsia="Calibri" w:cstheme="minorHAnsi"/>
          <w:bCs/>
          <w:i/>
          <w:iCs/>
        </w:rPr>
      </w:pPr>
      <w:r>
        <w:rPr>
          <w:rFonts w:eastAsia="Calibri" w:cstheme="minorHAnsi"/>
          <w:b/>
        </w:rPr>
        <w:lastRenderedPageBreak/>
        <w:t>6.</w:t>
      </w:r>
      <w:r>
        <w:rPr>
          <w:rFonts w:eastAsia="Calibri" w:cstheme="minorHAnsi"/>
          <w:b/>
        </w:rPr>
        <w:tab/>
        <w:t xml:space="preserve">Outreach at Crank: </w:t>
      </w:r>
      <w:r>
        <w:rPr>
          <w:rFonts w:eastAsia="Calibri" w:cstheme="minorHAnsi"/>
          <w:bCs/>
          <w:i/>
          <w:iCs/>
        </w:rPr>
        <w:t>Councillor Bardsley</w:t>
      </w:r>
    </w:p>
    <w:p w14:paraId="1DE1D45C" w14:textId="7B9C9CC5" w:rsidR="00077AF0" w:rsidRDefault="00077AF0" w:rsidP="00077AF0">
      <w:pPr>
        <w:spacing w:before="100" w:beforeAutospacing="1" w:after="240" w:line="276" w:lineRule="auto"/>
        <w:ind w:left="713" w:hanging="855"/>
        <w:contextualSpacing/>
        <w:rPr>
          <w:rFonts w:eastAsia="Calibri" w:cstheme="minorHAnsi"/>
          <w:bCs/>
          <w:i/>
          <w:iCs/>
        </w:rPr>
      </w:pPr>
    </w:p>
    <w:p w14:paraId="4237191E" w14:textId="6F94E2D3" w:rsidR="00077AF0" w:rsidRPr="00077AF0" w:rsidRDefault="00077AF0" w:rsidP="00077AF0">
      <w:pPr>
        <w:spacing w:before="100" w:beforeAutospacing="1" w:after="240" w:line="276" w:lineRule="auto"/>
        <w:ind w:left="713" w:hanging="855"/>
        <w:contextualSpacing/>
        <w:rPr>
          <w:rFonts w:eastAsia="Calibri" w:cstheme="minorHAnsi"/>
          <w:b/>
        </w:rPr>
      </w:pPr>
      <w:r>
        <w:rPr>
          <w:rFonts w:eastAsia="Calibri" w:cstheme="minorHAnsi"/>
          <w:b/>
        </w:rPr>
        <w:t>7.</w:t>
      </w:r>
      <w:r>
        <w:rPr>
          <w:rFonts w:eastAsia="Calibri" w:cstheme="minorHAnsi"/>
          <w:b/>
        </w:rPr>
        <w:tab/>
        <w:t>Village Hall Repairs</w:t>
      </w:r>
    </w:p>
    <w:p w14:paraId="6C8FDE51" w14:textId="5A38446C" w:rsidR="00C53FA6" w:rsidRDefault="00F63D4E" w:rsidP="00032FB0">
      <w:pPr>
        <w:spacing w:before="100" w:beforeAutospacing="1" w:after="240" w:line="276" w:lineRule="auto"/>
        <w:ind w:left="713" w:hanging="997"/>
        <w:contextualSpacing/>
        <w:rPr>
          <w:rFonts w:eastAsia="Calibri" w:cstheme="minorHAnsi"/>
          <w:bCs/>
          <w:i/>
          <w:iCs/>
        </w:rPr>
      </w:pPr>
      <w:r>
        <w:rPr>
          <w:rFonts w:eastAsia="Calibri" w:cstheme="minorHAnsi"/>
          <w:b/>
        </w:rPr>
        <w:t xml:space="preserve"> </w:t>
      </w:r>
    </w:p>
    <w:p w14:paraId="677FA5AB" w14:textId="3D0CAD19" w:rsidR="00C35F14" w:rsidRDefault="00077AF0" w:rsidP="00077AF0">
      <w:pPr>
        <w:spacing w:before="100" w:beforeAutospacing="1" w:after="240" w:line="276" w:lineRule="auto"/>
        <w:ind w:hanging="142"/>
        <w:contextualSpacing/>
        <w:rPr>
          <w:rFonts w:eastAsia="Calibri" w:cstheme="minorHAnsi"/>
          <w:b/>
        </w:rPr>
      </w:pPr>
      <w:r>
        <w:rPr>
          <w:rFonts w:eastAsia="Calibri" w:cstheme="minorHAnsi"/>
          <w:b/>
        </w:rPr>
        <w:t>8.</w:t>
      </w:r>
      <w:r>
        <w:rPr>
          <w:rFonts w:eastAsia="Calibri" w:cstheme="minorHAnsi"/>
          <w:b/>
        </w:rPr>
        <w:tab/>
        <w:t>Other matters for discussion:</w:t>
      </w:r>
    </w:p>
    <w:p w14:paraId="68D2CFF1" w14:textId="2A59748C" w:rsidR="00077AF0" w:rsidRPr="00077AF0" w:rsidRDefault="00077AF0" w:rsidP="00077AF0">
      <w:pPr>
        <w:spacing w:before="100" w:beforeAutospacing="1" w:after="240" w:line="276" w:lineRule="auto"/>
        <w:ind w:left="713"/>
        <w:contextualSpacing/>
        <w:rPr>
          <w:rFonts w:eastAsia="Calibri" w:cstheme="minorHAnsi"/>
          <w:bCs/>
          <w:i/>
          <w:iCs/>
        </w:rPr>
      </w:pPr>
      <w:r>
        <w:rPr>
          <w:rFonts w:eastAsia="Calibri" w:cstheme="minorHAnsi"/>
          <w:bCs/>
          <w:i/>
          <w:iCs/>
        </w:rPr>
        <w:t>As the agenda has gone out early, there may be other matters which the committee wish to discuss</w:t>
      </w:r>
    </w:p>
    <w:p w14:paraId="42FC7C23" w14:textId="6B33326A" w:rsidR="00E775BD" w:rsidRDefault="00E775BD" w:rsidP="00221BD0">
      <w:pPr>
        <w:spacing w:before="100" w:beforeAutospacing="1" w:after="240" w:line="276" w:lineRule="auto"/>
        <w:contextualSpacing/>
        <w:rPr>
          <w:rFonts w:eastAsia="Calibri" w:cstheme="minorHAnsi"/>
          <w:b/>
        </w:rPr>
      </w:pPr>
    </w:p>
    <w:p w14:paraId="2621F556" w14:textId="7FCD9C36" w:rsidR="00E775BD" w:rsidRDefault="00E775BD" w:rsidP="00221BD0">
      <w:pPr>
        <w:spacing w:before="100" w:beforeAutospacing="1" w:after="240" w:line="276" w:lineRule="auto"/>
        <w:contextualSpacing/>
        <w:rPr>
          <w:rFonts w:eastAsia="Calibri" w:cstheme="minorHAnsi"/>
          <w:b/>
        </w:rPr>
      </w:pPr>
    </w:p>
    <w:p w14:paraId="0DEEB7C2" w14:textId="77777777" w:rsidR="00E775BD" w:rsidRDefault="00E775BD" w:rsidP="00221BD0">
      <w:pPr>
        <w:spacing w:before="100" w:beforeAutospacing="1" w:after="240" w:line="276" w:lineRule="auto"/>
        <w:contextualSpacing/>
        <w:rPr>
          <w:rFonts w:eastAsia="Calibri" w:cstheme="minorHAnsi"/>
          <w:b/>
        </w:rPr>
      </w:pPr>
    </w:p>
    <w:p w14:paraId="498CECA4" w14:textId="4BD989BE" w:rsidR="00C35F14" w:rsidRDefault="00C35F14" w:rsidP="00C35F14">
      <w:pPr>
        <w:spacing w:before="100" w:beforeAutospacing="1" w:after="240" w:line="276" w:lineRule="auto"/>
        <w:ind w:left="713" w:hanging="855"/>
        <w:contextualSpacing/>
        <w:rPr>
          <w:rFonts w:eastAsia="Calibri" w:cstheme="minorHAnsi"/>
          <w:b/>
        </w:rPr>
      </w:pPr>
      <w:r>
        <w:rPr>
          <w:noProof/>
        </w:rPr>
        <w:drawing>
          <wp:inline distT="0" distB="0" distL="0" distR="0" wp14:anchorId="25443615" wp14:editId="42220DF1">
            <wp:extent cx="1309655" cy="558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148" cy="569753"/>
                    </a:xfrm>
                    <a:prstGeom prst="rect">
                      <a:avLst/>
                    </a:prstGeom>
                    <a:noFill/>
                    <a:ln>
                      <a:noFill/>
                    </a:ln>
                  </pic:spPr>
                </pic:pic>
              </a:graphicData>
            </a:graphic>
          </wp:inline>
        </w:drawing>
      </w:r>
    </w:p>
    <w:p w14:paraId="73860D5F" w14:textId="5D6E9947"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Sally Powell</w:t>
      </w:r>
    </w:p>
    <w:p w14:paraId="76FB12DB" w14:textId="6C55FD1F"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Clerk &amp; RFO to Rainford Parish Council</w:t>
      </w:r>
    </w:p>
    <w:p w14:paraId="732EA007" w14:textId="30E3EB28" w:rsidR="007E5CA2" w:rsidRDefault="007E5CA2" w:rsidP="00E20DC7">
      <w:pPr>
        <w:spacing w:before="100" w:beforeAutospacing="1" w:after="240" w:line="276" w:lineRule="auto"/>
        <w:contextualSpacing/>
        <w:rPr>
          <w:rFonts w:eastAsia="Calibri" w:cstheme="minorHAnsi"/>
          <w:b/>
        </w:rPr>
      </w:pPr>
    </w:p>
    <w:p w14:paraId="32C135F3" w14:textId="542D1F8C" w:rsidR="002A3646" w:rsidRDefault="002A3646" w:rsidP="00E20DC7">
      <w:pPr>
        <w:spacing w:before="100" w:beforeAutospacing="1" w:after="240" w:line="276" w:lineRule="auto"/>
        <w:contextualSpacing/>
        <w:rPr>
          <w:rFonts w:eastAsia="Calibri" w:cstheme="minorHAnsi"/>
          <w:b/>
        </w:rPr>
      </w:pPr>
    </w:p>
    <w:p w14:paraId="622016A6" w14:textId="0411C184" w:rsidR="00BC0FB4" w:rsidRDefault="00BC0FB4" w:rsidP="00E20DC7">
      <w:pPr>
        <w:spacing w:before="100" w:beforeAutospacing="1" w:after="240" w:line="276" w:lineRule="auto"/>
        <w:contextualSpacing/>
        <w:rPr>
          <w:rFonts w:eastAsia="Calibri" w:cstheme="minorHAnsi"/>
          <w:b/>
        </w:rPr>
      </w:pPr>
    </w:p>
    <w:p w14:paraId="383984F3" w14:textId="11AE2743" w:rsidR="00BC0FB4" w:rsidRDefault="00BC0FB4" w:rsidP="00E20DC7">
      <w:pPr>
        <w:spacing w:before="100" w:beforeAutospacing="1" w:after="240" w:line="276" w:lineRule="auto"/>
        <w:contextualSpacing/>
        <w:rPr>
          <w:rFonts w:eastAsia="Calibri" w:cstheme="minorHAnsi"/>
          <w:b/>
        </w:rPr>
      </w:pPr>
    </w:p>
    <w:p w14:paraId="6124E5AB" w14:textId="5F8BB107" w:rsidR="00BC0FB4" w:rsidRDefault="00BC0FB4" w:rsidP="00E20DC7">
      <w:pPr>
        <w:spacing w:before="100" w:beforeAutospacing="1" w:after="240" w:line="276" w:lineRule="auto"/>
        <w:contextualSpacing/>
        <w:rPr>
          <w:rFonts w:eastAsia="Calibri" w:cstheme="minorHAnsi"/>
          <w:b/>
        </w:rPr>
      </w:pPr>
    </w:p>
    <w:p w14:paraId="0D134691" w14:textId="3786E72B" w:rsidR="00BC0FB4" w:rsidRDefault="00BC0FB4" w:rsidP="00E20DC7">
      <w:pPr>
        <w:spacing w:before="100" w:beforeAutospacing="1" w:after="240" w:line="276" w:lineRule="auto"/>
        <w:contextualSpacing/>
        <w:rPr>
          <w:rFonts w:eastAsia="Calibri" w:cstheme="minorHAnsi"/>
          <w:b/>
        </w:rPr>
      </w:pPr>
    </w:p>
    <w:p w14:paraId="4D5F22D4" w14:textId="55C8006C" w:rsidR="00BC0FB4" w:rsidRDefault="00BC0FB4" w:rsidP="00E20DC7">
      <w:pPr>
        <w:spacing w:before="100" w:beforeAutospacing="1" w:after="240" w:line="276" w:lineRule="auto"/>
        <w:contextualSpacing/>
        <w:rPr>
          <w:rFonts w:eastAsia="Calibri" w:cstheme="minorHAnsi"/>
          <w:b/>
        </w:rPr>
      </w:pPr>
    </w:p>
    <w:p w14:paraId="74C50E2A" w14:textId="46BD66C8" w:rsidR="00BC0FB4" w:rsidRDefault="00BC0FB4" w:rsidP="00E20DC7">
      <w:pPr>
        <w:spacing w:before="100" w:beforeAutospacing="1" w:after="240" w:line="276" w:lineRule="auto"/>
        <w:contextualSpacing/>
        <w:rPr>
          <w:rFonts w:eastAsia="Calibri" w:cstheme="minorHAnsi"/>
          <w:b/>
        </w:rPr>
      </w:pPr>
    </w:p>
    <w:p w14:paraId="6B1CD481" w14:textId="4C114E80" w:rsidR="00BC0FB4" w:rsidRDefault="00BC0FB4" w:rsidP="00E20DC7">
      <w:pPr>
        <w:spacing w:before="100" w:beforeAutospacing="1" w:after="240" w:line="276" w:lineRule="auto"/>
        <w:contextualSpacing/>
        <w:rPr>
          <w:rFonts w:eastAsia="Calibri" w:cstheme="minorHAnsi"/>
          <w:b/>
        </w:rPr>
      </w:pPr>
    </w:p>
    <w:p w14:paraId="4EFD653B" w14:textId="6A217561" w:rsidR="00BC0FB4" w:rsidRDefault="00BC0FB4" w:rsidP="00E20DC7">
      <w:pPr>
        <w:spacing w:before="100" w:beforeAutospacing="1" w:after="240" w:line="276" w:lineRule="auto"/>
        <w:contextualSpacing/>
        <w:rPr>
          <w:rFonts w:eastAsia="Calibri" w:cstheme="minorHAnsi"/>
          <w:b/>
        </w:rPr>
      </w:pPr>
    </w:p>
    <w:p w14:paraId="20A0E820" w14:textId="57F5DDF4" w:rsidR="00BC0FB4" w:rsidRDefault="00BC0FB4" w:rsidP="00E20DC7">
      <w:pPr>
        <w:spacing w:before="100" w:beforeAutospacing="1" w:after="240" w:line="276" w:lineRule="auto"/>
        <w:contextualSpacing/>
        <w:rPr>
          <w:rFonts w:eastAsia="Calibri" w:cstheme="minorHAnsi"/>
          <w:b/>
        </w:rPr>
      </w:pPr>
    </w:p>
    <w:p w14:paraId="7D58B5C5" w14:textId="5CBC7835" w:rsidR="000B436D" w:rsidRDefault="000B436D" w:rsidP="00D95D80">
      <w:pPr>
        <w:rPr>
          <w:rFonts w:eastAsia="Calibri" w:cstheme="minorHAnsi"/>
          <w:b/>
        </w:rPr>
      </w:pPr>
    </w:p>
    <w:p w14:paraId="455C68CA" w14:textId="77777777" w:rsidR="00ED227D" w:rsidRDefault="00ED227D" w:rsidP="00D95D80">
      <w:pPr>
        <w:rPr>
          <w:b/>
          <w:bCs/>
        </w:rPr>
      </w:pPr>
    </w:p>
    <w:p w14:paraId="647542A0" w14:textId="77777777" w:rsidR="00DE6BAC" w:rsidRDefault="00DE6BAC" w:rsidP="00D95D80">
      <w:pPr>
        <w:rPr>
          <w:b/>
          <w:bCs/>
        </w:rPr>
      </w:pPr>
    </w:p>
    <w:p w14:paraId="2166EF1C" w14:textId="77777777" w:rsidR="00DE6BAC" w:rsidRDefault="00DE6BAC" w:rsidP="00D95D80">
      <w:pPr>
        <w:rPr>
          <w:b/>
          <w:bCs/>
        </w:rPr>
      </w:pPr>
    </w:p>
    <w:p w14:paraId="7B8015FE" w14:textId="77777777" w:rsidR="00DE6BAC" w:rsidRDefault="00DE6BAC" w:rsidP="00D95D80">
      <w:pPr>
        <w:rPr>
          <w:b/>
          <w:bCs/>
        </w:rPr>
      </w:pPr>
    </w:p>
    <w:p w14:paraId="41F6C45C" w14:textId="77777777" w:rsidR="00DE6BAC" w:rsidRDefault="00DE6BAC" w:rsidP="00D95D80">
      <w:pPr>
        <w:rPr>
          <w:b/>
          <w:bCs/>
        </w:rPr>
      </w:pPr>
    </w:p>
    <w:p w14:paraId="1EFC64E9" w14:textId="77777777" w:rsidR="00DE6BAC" w:rsidRDefault="00DE6BAC" w:rsidP="00D95D80">
      <w:pPr>
        <w:rPr>
          <w:b/>
          <w:bCs/>
        </w:rPr>
      </w:pPr>
    </w:p>
    <w:p w14:paraId="5285A44C" w14:textId="77777777" w:rsidR="00DE6BAC" w:rsidRDefault="00DE6BAC" w:rsidP="00D95D80">
      <w:pPr>
        <w:rPr>
          <w:b/>
          <w:bCs/>
        </w:rPr>
      </w:pPr>
    </w:p>
    <w:p w14:paraId="5BBA08EF" w14:textId="77777777" w:rsidR="00DE6BAC" w:rsidRDefault="00DE6BAC" w:rsidP="00D95D80">
      <w:pPr>
        <w:rPr>
          <w:b/>
          <w:bCs/>
        </w:rPr>
      </w:pPr>
    </w:p>
    <w:p w14:paraId="0A2AD3E2" w14:textId="77777777" w:rsidR="00DE6BAC" w:rsidRDefault="00DE6BAC" w:rsidP="00D95D80">
      <w:pPr>
        <w:rPr>
          <w:b/>
          <w:bCs/>
        </w:rPr>
      </w:pPr>
    </w:p>
    <w:p w14:paraId="693FAB5A" w14:textId="77777777" w:rsidR="00DE6BAC" w:rsidRDefault="00DE6BAC" w:rsidP="00D95D80">
      <w:pPr>
        <w:rPr>
          <w:b/>
          <w:bCs/>
        </w:rPr>
      </w:pPr>
    </w:p>
    <w:p w14:paraId="18C0B744" w14:textId="77777777" w:rsidR="00DE6BAC" w:rsidRDefault="00DE6BAC" w:rsidP="00D95D80">
      <w:pPr>
        <w:rPr>
          <w:b/>
          <w:bCs/>
        </w:rPr>
      </w:pPr>
    </w:p>
    <w:p w14:paraId="1C13C66E" w14:textId="77777777" w:rsidR="00DE6BAC" w:rsidRDefault="00DE6BAC" w:rsidP="00D95D80">
      <w:pPr>
        <w:rPr>
          <w:b/>
          <w:bCs/>
        </w:rPr>
      </w:pPr>
    </w:p>
    <w:p w14:paraId="2C377764" w14:textId="77777777" w:rsidR="00DE6BAC" w:rsidRDefault="00DE6BAC" w:rsidP="00D95D80">
      <w:pPr>
        <w:rPr>
          <w:b/>
          <w:bCs/>
        </w:rPr>
      </w:pPr>
    </w:p>
    <w:p w14:paraId="0647D3BB" w14:textId="77777777" w:rsidR="00DE6BAC" w:rsidRDefault="00DE6BAC" w:rsidP="00D95D80">
      <w:pPr>
        <w:rPr>
          <w:b/>
          <w:bCs/>
        </w:rPr>
      </w:pPr>
    </w:p>
    <w:p w14:paraId="3F3EFFAC" w14:textId="7082E402" w:rsidR="00252742" w:rsidRPr="00ED227D" w:rsidRDefault="00192DDA" w:rsidP="00D95D80">
      <w:pPr>
        <w:rPr>
          <w:b/>
          <w:bCs/>
        </w:rPr>
      </w:pPr>
      <w:r>
        <w:rPr>
          <w:b/>
          <w:bCs/>
        </w:rPr>
        <w:t>Item 5</w:t>
      </w:r>
      <w:r>
        <w:rPr>
          <w:b/>
          <w:bCs/>
        </w:rPr>
        <w:tab/>
        <w:t xml:space="preserve">Income &amp; Expenditure for </w:t>
      </w:r>
      <w:r w:rsidR="00DE6BAC">
        <w:rPr>
          <w:b/>
          <w:bCs/>
        </w:rPr>
        <w:t>June</w:t>
      </w:r>
      <w:r>
        <w:rPr>
          <w:b/>
          <w:bCs/>
        </w:rPr>
        <w:t xml:space="preserve"> 202</w:t>
      </w:r>
      <w:r w:rsidR="00ED227D">
        <w:rPr>
          <w:b/>
          <w:bCs/>
        </w:rPr>
        <w:t>1</w:t>
      </w:r>
    </w:p>
    <w:p w14:paraId="1D479399" w14:textId="1965481C" w:rsidR="00252742" w:rsidRDefault="00DE6BAC" w:rsidP="00D95D80">
      <w:r w:rsidRPr="00DE6BAC">
        <w:drawing>
          <wp:inline distT="0" distB="0" distL="0" distR="0" wp14:anchorId="421D2628" wp14:editId="71DE6958">
            <wp:extent cx="4882535" cy="8643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307" cy="8653423"/>
                    </a:xfrm>
                    <a:prstGeom prst="rect">
                      <a:avLst/>
                    </a:prstGeom>
                    <a:noFill/>
                    <a:ln>
                      <a:noFill/>
                    </a:ln>
                  </pic:spPr>
                </pic:pic>
              </a:graphicData>
            </a:graphic>
          </wp:inline>
        </w:drawing>
      </w:r>
    </w:p>
    <w:p w14:paraId="1F9B978E" w14:textId="32686BE8" w:rsidR="00356440" w:rsidRDefault="00DE6BAC" w:rsidP="00D95D80">
      <w:r w:rsidRPr="00DE6BAC">
        <w:lastRenderedPageBreak/>
        <w:drawing>
          <wp:inline distT="0" distB="0" distL="0" distR="0" wp14:anchorId="3FDB707B" wp14:editId="3BFA0BF4">
            <wp:extent cx="4947779" cy="96422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1379" cy="9649243"/>
                    </a:xfrm>
                    <a:prstGeom prst="rect">
                      <a:avLst/>
                    </a:prstGeom>
                    <a:noFill/>
                    <a:ln>
                      <a:noFill/>
                    </a:ln>
                  </pic:spPr>
                </pic:pic>
              </a:graphicData>
            </a:graphic>
          </wp:inline>
        </w:drawing>
      </w:r>
    </w:p>
    <w:sectPr w:rsidR="00356440" w:rsidSect="00F63D4E">
      <w:headerReference w:type="even" r:id="rId12"/>
      <w:headerReference w:type="default" r:id="rId13"/>
      <w:footerReference w:type="even" r:id="rId14"/>
      <w:footerReference w:type="default" r:id="rId15"/>
      <w:headerReference w:type="first" r:id="rId16"/>
      <w:footerReference w:type="first" r:id="rId17"/>
      <w:pgSz w:w="11906" w:h="16838"/>
      <w:pgMar w:top="426"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B612" w14:textId="77777777" w:rsidR="00957731" w:rsidRDefault="00AC1305">
      <w:pPr>
        <w:spacing w:after="0" w:line="240" w:lineRule="auto"/>
      </w:pPr>
      <w:r>
        <w:separator/>
      </w:r>
    </w:p>
  </w:endnote>
  <w:endnote w:type="continuationSeparator" w:id="0">
    <w:p w14:paraId="75F2EE9C" w14:textId="77777777" w:rsidR="00957731" w:rsidRDefault="00AC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EEC3" w14:textId="77777777" w:rsidR="00DC22A1" w:rsidRDefault="00DE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AE4F" w14:textId="77777777" w:rsidR="00DC22A1" w:rsidRDefault="00DE6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6620" w14:textId="391F790A" w:rsidR="001C70C9" w:rsidRPr="005B1CDA" w:rsidRDefault="00DE6BAC" w:rsidP="00672AE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D407" w14:textId="77777777" w:rsidR="00957731" w:rsidRDefault="00AC1305">
      <w:pPr>
        <w:spacing w:after="0" w:line="240" w:lineRule="auto"/>
      </w:pPr>
      <w:r>
        <w:separator/>
      </w:r>
    </w:p>
  </w:footnote>
  <w:footnote w:type="continuationSeparator" w:id="0">
    <w:p w14:paraId="1E58B4B2" w14:textId="77777777" w:rsidR="00957731" w:rsidRDefault="00AC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D3A8" w14:textId="77777777" w:rsidR="00DC22A1" w:rsidRDefault="00DE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ACC" w14:textId="77777777" w:rsidR="00DC22A1" w:rsidRDefault="00DE6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4C5" w14:textId="3BA1EE5D" w:rsidR="001C70C9" w:rsidRDefault="00DE6BAC" w:rsidP="00672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3F5"/>
    <w:multiLevelType w:val="multilevel"/>
    <w:tmpl w:val="9C167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B9E779D"/>
    <w:multiLevelType w:val="multilevel"/>
    <w:tmpl w:val="35C8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2E042F"/>
    <w:multiLevelType w:val="hybridMultilevel"/>
    <w:tmpl w:val="5E02CFEC"/>
    <w:lvl w:ilvl="0" w:tplc="8DF8EBF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15:restartNumberingAfterBreak="0">
    <w:nsid w:val="351C353C"/>
    <w:multiLevelType w:val="hybridMultilevel"/>
    <w:tmpl w:val="6FBE5D74"/>
    <w:lvl w:ilvl="0" w:tplc="4E160B0E">
      <w:start w:val="38"/>
      <w:numFmt w:val="bullet"/>
      <w:lvlText w:val=""/>
      <w:lvlJc w:val="left"/>
      <w:pPr>
        <w:ind w:left="3060" w:hanging="360"/>
      </w:pPr>
      <w:rPr>
        <w:rFonts w:ascii="Symbol" w:eastAsia="Calibri" w:hAnsi="Symbol" w:cstheme="minorHAns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6" w15:restartNumberingAfterBreak="0">
    <w:nsid w:val="3BC81C1D"/>
    <w:multiLevelType w:val="hybridMultilevel"/>
    <w:tmpl w:val="96581F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87CCE"/>
    <w:multiLevelType w:val="multilevel"/>
    <w:tmpl w:val="8416E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337A7"/>
    <w:multiLevelType w:val="hybridMultilevel"/>
    <w:tmpl w:val="682C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F3AA6"/>
    <w:multiLevelType w:val="hybridMultilevel"/>
    <w:tmpl w:val="596CE842"/>
    <w:lvl w:ilvl="0" w:tplc="C9127576">
      <w:start w:val="1"/>
      <w:numFmt w:val="decimal"/>
      <w:lvlText w:val="%1."/>
      <w:lvlJc w:val="left"/>
      <w:pPr>
        <w:ind w:left="786"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70913323"/>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A472F"/>
    <w:multiLevelType w:val="multilevel"/>
    <w:tmpl w:val="55A89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1"/>
  </w:num>
  <w:num w:numId="4">
    <w:abstractNumId w:val="13"/>
  </w:num>
  <w:num w:numId="5">
    <w:abstractNumId w:val="7"/>
  </w:num>
  <w:num w:numId="6">
    <w:abstractNumId w:val="1"/>
  </w:num>
  <w:num w:numId="7">
    <w:abstractNumId w:val="2"/>
  </w:num>
  <w:num w:numId="8">
    <w:abstractNumId w:val="10"/>
  </w:num>
  <w:num w:numId="9">
    <w:abstractNumId w:val="14"/>
  </w:num>
  <w:num w:numId="10">
    <w:abstractNumId w:val="8"/>
  </w:num>
  <w:num w:numId="11">
    <w:abstractNumId w:val="0"/>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742"/>
    <w:rsid w:val="00000F3D"/>
    <w:rsid w:val="00003D4A"/>
    <w:rsid w:val="0000406C"/>
    <w:rsid w:val="0001050F"/>
    <w:rsid w:val="000113EB"/>
    <w:rsid w:val="00015A12"/>
    <w:rsid w:val="00016118"/>
    <w:rsid w:val="00025018"/>
    <w:rsid w:val="000306C3"/>
    <w:rsid w:val="00032267"/>
    <w:rsid w:val="00032FB0"/>
    <w:rsid w:val="00035A19"/>
    <w:rsid w:val="00037183"/>
    <w:rsid w:val="000400B3"/>
    <w:rsid w:val="00042018"/>
    <w:rsid w:val="00044F8B"/>
    <w:rsid w:val="00045F4C"/>
    <w:rsid w:val="000478C7"/>
    <w:rsid w:val="0005430D"/>
    <w:rsid w:val="00056664"/>
    <w:rsid w:val="00067042"/>
    <w:rsid w:val="000671BC"/>
    <w:rsid w:val="000714A3"/>
    <w:rsid w:val="00072D12"/>
    <w:rsid w:val="00075C78"/>
    <w:rsid w:val="00077A50"/>
    <w:rsid w:val="00077AF0"/>
    <w:rsid w:val="00080704"/>
    <w:rsid w:val="00083F67"/>
    <w:rsid w:val="00086096"/>
    <w:rsid w:val="00086146"/>
    <w:rsid w:val="000920E0"/>
    <w:rsid w:val="00095C54"/>
    <w:rsid w:val="00097F8E"/>
    <w:rsid w:val="000A5F69"/>
    <w:rsid w:val="000A705E"/>
    <w:rsid w:val="000B436D"/>
    <w:rsid w:val="000C64D5"/>
    <w:rsid w:val="000D26EA"/>
    <w:rsid w:val="000D36CF"/>
    <w:rsid w:val="000D52D7"/>
    <w:rsid w:val="000D622A"/>
    <w:rsid w:val="000D6C1B"/>
    <w:rsid w:val="000D7D8B"/>
    <w:rsid w:val="000E3786"/>
    <w:rsid w:val="000E4686"/>
    <w:rsid w:val="000E4B75"/>
    <w:rsid w:val="000F66B6"/>
    <w:rsid w:val="000F7DBD"/>
    <w:rsid w:val="001038B9"/>
    <w:rsid w:val="0010755C"/>
    <w:rsid w:val="00107C10"/>
    <w:rsid w:val="001122AF"/>
    <w:rsid w:val="00115649"/>
    <w:rsid w:val="001167B4"/>
    <w:rsid w:val="001206AD"/>
    <w:rsid w:val="001212FC"/>
    <w:rsid w:val="0013458A"/>
    <w:rsid w:val="001427CC"/>
    <w:rsid w:val="001428F0"/>
    <w:rsid w:val="00142C23"/>
    <w:rsid w:val="00146582"/>
    <w:rsid w:val="00162A84"/>
    <w:rsid w:val="00165860"/>
    <w:rsid w:val="001724CC"/>
    <w:rsid w:val="00176540"/>
    <w:rsid w:val="0017734A"/>
    <w:rsid w:val="00182776"/>
    <w:rsid w:val="00187F1B"/>
    <w:rsid w:val="001909F8"/>
    <w:rsid w:val="00192086"/>
    <w:rsid w:val="00192DDA"/>
    <w:rsid w:val="00194DF8"/>
    <w:rsid w:val="00194F1D"/>
    <w:rsid w:val="001B50BD"/>
    <w:rsid w:val="001B6A62"/>
    <w:rsid w:val="001C5F83"/>
    <w:rsid w:val="001E0268"/>
    <w:rsid w:val="001E3F10"/>
    <w:rsid w:val="001E77B9"/>
    <w:rsid w:val="001F24EF"/>
    <w:rsid w:val="001F764B"/>
    <w:rsid w:val="00200981"/>
    <w:rsid w:val="00201186"/>
    <w:rsid w:val="0020175F"/>
    <w:rsid w:val="00202363"/>
    <w:rsid w:val="0020336A"/>
    <w:rsid w:val="00203FAB"/>
    <w:rsid w:val="00205826"/>
    <w:rsid w:val="00206ACA"/>
    <w:rsid w:val="00215722"/>
    <w:rsid w:val="002217D7"/>
    <w:rsid w:val="00221BD0"/>
    <w:rsid w:val="00223444"/>
    <w:rsid w:val="00224B19"/>
    <w:rsid w:val="002253AD"/>
    <w:rsid w:val="00226B1A"/>
    <w:rsid w:val="0022732C"/>
    <w:rsid w:val="0022752D"/>
    <w:rsid w:val="00235B3A"/>
    <w:rsid w:val="0023645F"/>
    <w:rsid w:val="00237F67"/>
    <w:rsid w:val="002402C9"/>
    <w:rsid w:val="0024749A"/>
    <w:rsid w:val="00252742"/>
    <w:rsid w:val="00254319"/>
    <w:rsid w:val="00261B6B"/>
    <w:rsid w:val="00261EBA"/>
    <w:rsid w:val="00263AD5"/>
    <w:rsid w:val="0026488E"/>
    <w:rsid w:val="00266F46"/>
    <w:rsid w:val="00280E6B"/>
    <w:rsid w:val="00285E08"/>
    <w:rsid w:val="002864D4"/>
    <w:rsid w:val="00287834"/>
    <w:rsid w:val="0029059C"/>
    <w:rsid w:val="0029121C"/>
    <w:rsid w:val="002947A5"/>
    <w:rsid w:val="002950CD"/>
    <w:rsid w:val="002A3646"/>
    <w:rsid w:val="002A5780"/>
    <w:rsid w:val="002B4DFC"/>
    <w:rsid w:val="002B65F1"/>
    <w:rsid w:val="002C3F6A"/>
    <w:rsid w:val="002C51A4"/>
    <w:rsid w:val="002C5823"/>
    <w:rsid w:val="002D0C31"/>
    <w:rsid w:val="002D5FDB"/>
    <w:rsid w:val="002D7AAB"/>
    <w:rsid w:val="002E546C"/>
    <w:rsid w:val="002E5EC8"/>
    <w:rsid w:val="002F177E"/>
    <w:rsid w:val="002F17A2"/>
    <w:rsid w:val="003019C2"/>
    <w:rsid w:val="00304D80"/>
    <w:rsid w:val="0030500C"/>
    <w:rsid w:val="00312CF3"/>
    <w:rsid w:val="00314BB5"/>
    <w:rsid w:val="003158B5"/>
    <w:rsid w:val="00324A8C"/>
    <w:rsid w:val="0032632C"/>
    <w:rsid w:val="00341016"/>
    <w:rsid w:val="00344F85"/>
    <w:rsid w:val="0034527E"/>
    <w:rsid w:val="00346344"/>
    <w:rsid w:val="00354C3C"/>
    <w:rsid w:val="00356440"/>
    <w:rsid w:val="0035680D"/>
    <w:rsid w:val="00357477"/>
    <w:rsid w:val="00385A05"/>
    <w:rsid w:val="00391D21"/>
    <w:rsid w:val="003A023F"/>
    <w:rsid w:val="003B728D"/>
    <w:rsid w:val="003C21C4"/>
    <w:rsid w:val="003C52CB"/>
    <w:rsid w:val="003C543C"/>
    <w:rsid w:val="003D044B"/>
    <w:rsid w:val="003D3DBD"/>
    <w:rsid w:val="003D3E3C"/>
    <w:rsid w:val="003D5752"/>
    <w:rsid w:val="003D63AD"/>
    <w:rsid w:val="003D7362"/>
    <w:rsid w:val="003E0E61"/>
    <w:rsid w:val="00410B51"/>
    <w:rsid w:val="00412D6F"/>
    <w:rsid w:val="00417ABE"/>
    <w:rsid w:val="004224CD"/>
    <w:rsid w:val="004259C2"/>
    <w:rsid w:val="0043128C"/>
    <w:rsid w:val="004330D9"/>
    <w:rsid w:val="0044044B"/>
    <w:rsid w:val="00447A9C"/>
    <w:rsid w:val="00456BCC"/>
    <w:rsid w:val="0045710D"/>
    <w:rsid w:val="004601FF"/>
    <w:rsid w:val="004603B9"/>
    <w:rsid w:val="00464354"/>
    <w:rsid w:val="00464AE4"/>
    <w:rsid w:val="004671E8"/>
    <w:rsid w:val="00467FAC"/>
    <w:rsid w:val="004756A8"/>
    <w:rsid w:val="00486674"/>
    <w:rsid w:val="00493F8A"/>
    <w:rsid w:val="004959AC"/>
    <w:rsid w:val="004A07C3"/>
    <w:rsid w:val="004A42B3"/>
    <w:rsid w:val="004B3514"/>
    <w:rsid w:val="004B3985"/>
    <w:rsid w:val="004B7236"/>
    <w:rsid w:val="004B78E1"/>
    <w:rsid w:val="004C5C15"/>
    <w:rsid w:val="004D196E"/>
    <w:rsid w:val="004D3B4B"/>
    <w:rsid w:val="004D4231"/>
    <w:rsid w:val="004E225A"/>
    <w:rsid w:val="004F1185"/>
    <w:rsid w:val="004F70DD"/>
    <w:rsid w:val="00506935"/>
    <w:rsid w:val="005072C7"/>
    <w:rsid w:val="00507956"/>
    <w:rsid w:val="00516964"/>
    <w:rsid w:val="00521CE4"/>
    <w:rsid w:val="00522C20"/>
    <w:rsid w:val="00522D10"/>
    <w:rsid w:val="00523797"/>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71D20"/>
    <w:rsid w:val="00580BAE"/>
    <w:rsid w:val="0058213F"/>
    <w:rsid w:val="00582D28"/>
    <w:rsid w:val="00586E20"/>
    <w:rsid w:val="005879F6"/>
    <w:rsid w:val="0059016E"/>
    <w:rsid w:val="00595993"/>
    <w:rsid w:val="005976A2"/>
    <w:rsid w:val="005A0FF9"/>
    <w:rsid w:val="005A5255"/>
    <w:rsid w:val="005A5B40"/>
    <w:rsid w:val="005A7C3A"/>
    <w:rsid w:val="005C2911"/>
    <w:rsid w:val="005C2BA8"/>
    <w:rsid w:val="005C523C"/>
    <w:rsid w:val="005D1415"/>
    <w:rsid w:val="005D3EFB"/>
    <w:rsid w:val="005D41C2"/>
    <w:rsid w:val="005E00E3"/>
    <w:rsid w:val="005E43DB"/>
    <w:rsid w:val="005E71D0"/>
    <w:rsid w:val="005F36A3"/>
    <w:rsid w:val="005F4F47"/>
    <w:rsid w:val="005F55D4"/>
    <w:rsid w:val="005F72F8"/>
    <w:rsid w:val="005F78EC"/>
    <w:rsid w:val="00602AD0"/>
    <w:rsid w:val="00606ED6"/>
    <w:rsid w:val="00610465"/>
    <w:rsid w:val="006128D2"/>
    <w:rsid w:val="00613A72"/>
    <w:rsid w:val="0061590A"/>
    <w:rsid w:val="0062206B"/>
    <w:rsid w:val="00623FD2"/>
    <w:rsid w:val="00624B88"/>
    <w:rsid w:val="0062716E"/>
    <w:rsid w:val="006328FE"/>
    <w:rsid w:val="00644502"/>
    <w:rsid w:val="006454B7"/>
    <w:rsid w:val="00645628"/>
    <w:rsid w:val="00645F25"/>
    <w:rsid w:val="006539EF"/>
    <w:rsid w:val="0066135B"/>
    <w:rsid w:val="0066269B"/>
    <w:rsid w:val="00662A6D"/>
    <w:rsid w:val="00664157"/>
    <w:rsid w:val="006701A0"/>
    <w:rsid w:val="00670AE6"/>
    <w:rsid w:val="006735C5"/>
    <w:rsid w:val="006747F3"/>
    <w:rsid w:val="006805F0"/>
    <w:rsid w:val="006831EF"/>
    <w:rsid w:val="006848C4"/>
    <w:rsid w:val="00685279"/>
    <w:rsid w:val="006868CE"/>
    <w:rsid w:val="006943EB"/>
    <w:rsid w:val="006A2786"/>
    <w:rsid w:val="006A56A6"/>
    <w:rsid w:val="006B2F6F"/>
    <w:rsid w:val="006B6F69"/>
    <w:rsid w:val="006B7629"/>
    <w:rsid w:val="006D0622"/>
    <w:rsid w:val="006D5BB1"/>
    <w:rsid w:val="006D5D0E"/>
    <w:rsid w:val="006E2DBD"/>
    <w:rsid w:val="006E32EE"/>
    <w:rsid w:val="006E3B1A"/>
    <w:rsid w:val="006E6583"/>
    <w:rsid w:val="006E781A"/>
    <w:rsid w:val="006F09A1"/>
    <w:rsid w:val="006F2FCB"/>
    <w:rsid w:val="00713FBB"/>
    <w:rsid w:val="00714F35"/>
    <w:rsid w:val="00715406"/>
    <w:rsid w:val="00717B0F"/>
    <w:rsid w:val="00720931"/>
    <w:rsid w:val="00721771"/>
    <w:rsid w:val="007236B9"/>
    <w:rsid w:val="007267E9"/>
    <w:rsid w:val="0072751B"/>
    <w:rsid w:val="00730920"/>
    <w:rsid w:val="007309AE"/>
    <w:rsid w:val="007311EB"/>
    <w:rsid w:val="0073368D"/>
    <w:rsid w:val="00734462"/>
    <w:rsid w:val="00740BD1"/>
    <w:rsid w:val="007421EE"/>
    <w:rsid w:val="007445B1"/>
    <w:rsid w:val="00745486"/>
    <w:rsid w:val="00747E10"/>
    <w:rsid w:val="00753019"/>
    <w:rsid w:val="00754E4A"/>
    <w:rsid w:val="007560AF"/>
    <w:rsid w:val="007631A4"/>
    <w:rsid w:val="0076528E"/>
    <w:rsid w:val="00772E2D"/>
    <w:rsid w:val="007775E1"/>
    <w:rsid w:val="00785546"/>
    <w:rsid w:val="00786FFF"/>
    <w:rsid w:val="00791524"/>
    <w:rsid w:val="00795F31"/>
    <w:rsid w:val="007974D1"/>
    <w:rsid w:val="007A0C31"/>
    <w:rsid w:val="007A5C6F"/>
    <w:rsid w:val="007A773C"/>
    <w:rsid w:val="007B4761"/>
    <w:rsid w:val="007C0790"/>
    <w:rsid w:val="007C1CFA"/>
    <w:rsid w:val="007C40FD"/>
    <w:rsid w:val="007D0437"/>
    <w:rsid w:val="007D1190"/>
    <w:rsid w:val="007D5FCC"/>
    <w:rsid w:val="007D758E"/>
    <w:rsid w:val="007D77AC"/>
    <w:rsid w:val="007E1EB5"/>
    <w:rsid w:val="007E5CA2"/>
    <w:rsid w:val="007F23FE"/>
    <w:rsid w:val="007F713A"/>
    <w:rsid w:val="008035B5"/>
    <w:rsid w:val="00803662"/>
    <w:rsid w:val="00816625"/>
    <w:rsid w:val="00817003"/>
    <w:rsid w:val="0082055C"/>
    <w:rsid w:val="00821202"/>
    <w:rsid w:val="00830834"/>
    <w:rsid w:val="008320C7"/>
    <w:rsid w:val="0083670B"/>
    <w:rsid w:val="008371A4"/>
    <w:rsid w:val="00837E83"/>
    <w:rsid w:val="0084752A"/>
    <w:rsid w:val="00853BC6"/>
    <w:rsid w:val="00856A5D"/>
    <w:rsid w:val="00857CDF"/>
    <w:rsid w:val="00861669"/>
    <w:rsid w:val="00863848"/>
    <w:rsid w:val="00864D43"/>
    <w:rsid w:val="008675FC"/>
    <w:rsid w:val="00874412"/>
    <w:rsid w:val="008937C7"/>
    <w:rsid w:val="008A1BD1"/>
    <w:rsid w:val="008A2F01"/>
    <w:rsid w:val="008A3D9D"/>
    <w:rsid w:val="008A5C44"/>
    <w:rsid w:val="008D071C"/>
    <w:rsid w:val="008D1538"/>
    <w:rsid w:val="008D1A0A"/>
    <w:rsid w:val="008D5081"/>
    <w:rsid w:val="008E3D30"/>
    <w:rsid w:val="008E4BE7"/>
    <w:rsid w:val="008F57B8"/>
    <w:rsid w:val="008F7B89"/>
    <w:rsid w:val="00903697"/>
    <w:rsid w:val="00904314"/>
    <w:rsid w:val="00907B61"/>
    <w:rsid w:val="0091007F"/>
    <w:rsid w:val="00910B6D"/>
    <w:rsid w:val="00922E9B"/>
    <w:rsid w:val="00924292"/>
    <w:rsid w:val="00927D14"/>
    <w:rsid w:val="00933DD2"/>
    <w:rsid w:val="00937C54"/>
    <w:rsid w:val="009410F9"/>
    <w:rsid w:val="00943778"/>
    <w:rsid w:val="009516F0"/>
    <w:rsid w:val="00955402"/>
    <w:rsid w:val="00957731"/>
    <w:rsid w:val="009632A6"/>
    <w:rsid w:val="00963B35"/>
    <w:rsid w:val="009665BF"/>
    <w:rsid w:val="00973AD0"/>
    <w:rsid w:val="009823EE"/>
    <w:rsid w:val="009922EB"/>
    <w:rsid w:val="00992861"/>
    <w:rsid w:val="009A62A4"/>
    <w:rsid w:val="009B074A"/>
    <w:rsid w:val="009B311C"/>
    <w:rsid w:val="009B4122"/>
    <w:rsid w:val="009B6A1D"/>
    <w:rsid w:val="009B6FA8"/>
    <w:rsid w:val="009B7955"/>
    <w:rsid w:val="009C0F8E"/>
    <w:rsid w:val="009C7684"/>
    <w:rsid w:val="009D16FB"/>
    <w:rsid w:val="009D5FD6"/>
    <w:rsid w:val="009D65E3"/>
    <w:rsid w:val="009E1C1D"/>
    <w:rsid w:val="009E49C2"/>
    <w:rsid w:val="00A009CF"/>
    <w:rsid w:val="00A037F4"/>
    <w:rsid w:val="00A12D00"/>
    <w:rsid w:val="00A20CCB"/>
    <w:rsid w:val="00A34C6A"/>
    <w:rsid w:val="00A44D24"/>
    <w:rsid w:val="00A5151D"/>
    <w:rsid w:val="00A55761"/>
    <w:rsid w:val="00A55F76"/>
    <w:rsid w:val="00A5631C"/>
    <w:rsid w:val="00A651D2"/>
    <w:rsid w:val="00A65E67"/>
    <w:rsid w:val="00A67563"/>
    <w:rsid w:val="00A7055D"/>
    <w:rsid w:val="00A705E0"/>
    <w:rsid w:val="00A711ED"/>
    <w:rsid w:val="00A81E69"/>
    <w:rsid w:val="00A82AFE"/>
    <w:rsid w:val="00A9018D"/>
    <w:rsid w:val="00A93E61"/>
    <w:rsid w:val="00A977F0"/>
    <w:rsid w:val="00AA0804"/>
    <w:rsid w:val="00AA1E8B"/>
    <w:rsid w:val="00AB2106"/>
    <w:rsid w:val="00AB2130"/>
    <w:rsid w:val="00AB3CFE"/>
    <w:rsid w:val="00AC1305"/>
    <w:rsid w:val="00AC2858"/>
    <w:rsid w:val="00AC4083"/>
    <w:rsid w:val="00AC49C2"/>
    <w:rsid w:val="00AD2502"/>
    <w:rsid w:val="00AD3993"/>
    <w:rsid w:val="00AD4816"/>
    <w:rsid w:val="00AD6E8A"/>
    <w:rsid w:val="00AE1B73"/>
    <w:rsid w:val="00AE6391"/>
    <w:rsid w:val="00AF42F0"/>
    <w:rsid w:val="00AF49A6"/>
    <w:rsid w:val="00AF6198"/>
    <w:rsid w:val="00B00891"/>
    <w:rsid w:val="00B017F4"/>
    <w:rsid w:val="00B01D7D"/>
    <w:rsid w:val="00B020FF"/>
    <w:rsid w:val="00B02BC1"/>
    <w:rsid w:val="00B03E98"/>
    <w:rsid w:val="00B1198C"/>
    <w:rsid w:val="00B1433E"/>
    <w:rsid w:val="00B1587B"/>
    <w:rsid w:val="00B15CCE"/>
    <w:rsid w:val="00B165E3"/>
    <w:rsid w:val="00B20144"/>
    <w:rsid w:val="00B228AF"/>
    <w:rsid w:val="00B325D0"/>
    <w:rsid w:val="00B33E59"/>
    <w:rsid w:val="00B344F8"/>
    <w:rsid w:val="00B45351"/>
    <w:rsid w:val="00B46C99"/>
    <w:rsid w:val="00B47526"/>
    <w:rsid w:val="00B552C3"/>
    <w:rsid w:val="00B553D5"/>
    <w:rsid w:val="00B55B4A"/>
    <w:rsid w:val="00B566DF"/>
    <w:rsid w:val="00B6075E"/>
    <w:rsid w:val="00B63F76"/>
    <w:rsid w:val="00B666CD"/>
    <w:rsid w:val="00B70838"/>
    <w:rsid w:val="00B7351A"/>
    <w:rsid w:val="00B74E4F"/>
    <w:rsid w:val="00B75162"/>
    <w:rsid w:val="00B779BD"/>
    <w:rsid w:val="00B80748"/>
    <w:rsid w:val="00B80AC9"/>
    <w:rsid w:val="00B815E9"/>
    <w:rsid w:val="00B87D21"/>
    <w:rsid w:val="00B940AC"/>
    <w:rsid w:val="00B951D6"/>
    <w:rsid w:val="00B96B7D"/>
    <w:rsid w:val="00B9745D"/>
    <w:rsid w:val="00B976B7"/>
    <w:rsid w:val="00BA1532"/>
    <w:rsid w:val="00BA4E1C"/>
    <w:rsid w:val="00BA761A"/>
    <w:rsid w:val="00BB2C56"/>
    <w:rsid w:val="00BB3092"/>
    <w:rsid w:val="00BB7676"/>
    <w:rsid w:val="00BC0FB4"/>
    <w:rsid w:val="00BC33AB"/>
    <w:rsid w:val="00BC40D8"/>
    <w:rsid w:val="00BE19F9"/>
    <w:rsid w:val="00BE2272"/>
    <w:rsid w:val="00BE3AD8"/>
    <w:rsid w:val="00BE7892"/>
    <w:rsid w:val="00BF1BB3"/>
    <w:rsid w:val="00BF7FA4"/>
    <w:rsid w:val="00C022A2"/>
    <w:rsid w:val="00C04BA9"/>
    <w:rsid w:val="00C104DC"/>
    <w:rsid w:val="00C10753"/>
    <w:rsid w:val="00C11A59"/>
    <w:rsid w:val="00C11F4A"/>
    <w:rsid w:val="00C156A2"/>
    <w:rsid w:val="00C1763B"/>
    <w:rsid w:val="00C2236F"/>
    <w:rsid w:val="00C25EE2"/>
    <w:rsid w:val="00C31048"/>
    <w:rsid w:val="00C35F14"/>
    <w:rsid w:val="00C3692B"/>
    <w:rsid w:val="00C36B13"/>
    <w:rsid w:val="00C45A81"/>
    <w:rsid w:val="00C53FA6"/>
    <w:rsid w:val="00C564AB"/>
    <w:rsid w:val="00C5750F"/>
    <w:rsid w:val="00C60287"/>
    <w:rsid w:val="00C700B0"/>
    <w:rsid w:val="00C81712"/>
    <w:rsid w:val="00C92839"/>
    <w:rsid w:val="00CA64D7"/>
    <w:rsid w:val="00CA7E53"/>
    <w:rsid w:val="00CB0025"/>
    <w:rsid w:val="00CB3103"/>
    <w:rsid w:val="00CB6920"/>
    <w:rsid w:val="00CB6FB6"/>
    <w:rsid w:val="00CB7082"/>
    <w:rsid w:val="00CC0045"/>
    <w:rsid w:val="00CC0A98"/>
    <w:rsid w:val="00CC4B26"/>
    <w:rsid w:val="00CC61B0"/>
    <w:rsid w:val="00CC731D"/>
    <w:rsid w:val="00CC744D"/>
    <w:rsid w:val="00CC77BD"/>
    <w:rsid w:val="00CE0782"/>
    <w:rsid w:val="00CE240C"/>
    <w:rsid w:val="00CE29A4"/>
    <w:rsid w:val="00CE3F97"/>
    <w:rsid w:val="00CE5069"/>
    <w:rsid w:val="00CF1F12"/>
    <w:rsid w:val="00CF3315"/>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629A"/>
    <w:rsid w:val="00D7667A"/>
    <w:rsid w:val="00D76F29"/>
    <w:rsid w:val="00D830A6"/>
    <w:rsid w:val="00D935C7"/>
    <w:rsid w:val="00D95D80"/>
    <w:rsid w:val="00D9613C"/>
    <w:rsid w:val="00DA215D"/>
    <w:rsid w:val="00DB2E7A"/>
    <w:rsid w:val="00DB4858"/>
    <w:rsid w:val="00DB6F96"/>
    <w:rsid w:val="00DC2984"/>
    <w:rsid w:val="00DC2C27"/>
    <w:rsid w:val="00DC3633"/>
    <w:rsid w:val="00DC60A9"/>
    <w:rsid w:val="00DC6EFF"/>
    <w:rsid w:val="00DE29DA"/>
    <w:rsid w:val="00DE31F4"/>
    <w:rsid w:val="00DE3583"/>
    <w:rsid w:val="00DE42E6"/>
    <w:rsid w:val="00DE442A"/>
    <w:rsid w:val="00DE5596"/>
    <w:rsid w:val="00DE6BAC"/>
    <w:rsid w:val="00DE72D3"/>
    <w:rsid w:val="00DE7D78"/>
    <w:rsid w:val="00DF0400"/>
    <w:rsid w:val="00DF0B23"/>
    <w:rsid w:val="00DF3BB3"/>
    <w:rsid w:val="00DF3EF4"/>
    <w:rsid w:val="00E00757"/>
    <w:rsid w:val="00E03AD6"/>
    <w:rsid w:val="00E0478C"/>
    <w:rsid w:val="00E14986"/>
    <w:rsid w:val="00E16BD1"/>
    <w:rsid w:val="00E20DC7"/>
    <w:rsid w:val="00E35BFE"/>
    <w:rsid w:val="00E369CC"/>
    <w:rsid w:val="00E406F1"/>
    <w:rsid w:val="00E40B2F"/>
    <w:rsid w:val="00E5026F"/>
    <w:rsid w:val="00E52589"/>
    <w:rsid w:val="00E54CC2"/>
    <w:rsid w:val="00E55084"/>
    <w:rsid w:val="00E64C3C"/>
    <w:rsid w:val="00E6552A"/>
    <w:rsid w:val="00E67027"/>
    <w:rsid w:val="00E72625"/>
    <w:rsid w:val="00E775BD"/>
    <w:rsid w:val="00E83E2F"/>
    <w:rsid w:val="00E857AA"/>
    <w:rsid w:val="00E87ABD"/>
    <w:rsid w:val="00E91E21"/>
    <w:rsid w:val="00E91F46"/>
    <w:rsid w:val="00EA1FB0"/>
    <w:rsid w:val="00EA521A"/>
    <w:rsid w:val="00EB3D4D"/>
    <w:rsid w:val="00EB65A8"/>
    <w:rsid w:val="00EC2B6D"/>
    <w:rsid w:val="00EC2BC1"/>
    <w:rsid w:val="00EC6501"/>
    <w:rsid w:val="00EC6686"/>
    <w:rsid w:val="00ED2002"/>
    <w:rsid w:val="00ED227D"/>
    <w:rsid w:val="00ED22E7"/>
    <w:rsid w:val="00ED422E"/>
    <w:rsid w:val="00EE327F"/>
    <w:rsid w:val="00EE33A9"/>
    <w:rsid w:val="00EE3DFA"/>
    <w:rsid w:val="00EE4419"/>
    <w:rsid w:val="00EE5F4B"/>
    <w:rsid w:val="00EE61D2"/>
    <w:rsid w:val="00EF4E7E"/>
    <w:rsid w:val="00EF54B9"/>
    <w:rsid w:val="00EF6E00"/>
    <w:rsid w:val="00EF77D9"/>
    <w:rsid w:val="00F05051"/>
    <w:rsid w:val="00F10096"/>
    <w:rsid w:val="00F14024"/>
    <w:rsid w:val="00F178B9"/>
    <w:rsid w:val="00F20782"/>
    <w:rsid w:val="00F2307A"/>
    <w:rsid w:val="00F23E78"/>
    <w:rsid w:val="00F41FF4"/>
    <w:rsid w:val="00F431C1"/>
    <w:rsid w:val="00F56E9F"/>
    <w:rsid w:val="00F57BD5"/>
    <w:rsid w:val="00F608D4"/>
    <w:rsid w:val="00F63D4E"/>
    <w:rsid w:val="00F676D5"/>
    <w:rsid w:val="00F71DF3"/>
    <w:rsid w:val="00F734FD"/>
    <w:rsid w:val="00F7467B"/>
    <w:rsid w:val="00F77F51"/>
    <w:rsid w:val="00F83BD0"/>
    <w:rsid w:val="00F97AD4"/>
    <w:rsid w:val="00FA4FEF"/>
    <w:rsid w:val="00FB140E"/>
    <w:rsid w:val="00FB4867"/>
    <w:rsid w:val="00FC06C7"/>
    <w:rsid w:val="00FC5331"/>
    <w:rsid w:val="00FC620D"/>
    <w:rsid w:val="00FC6ADB"/>
    <w:rsid w:val="00FC78CC"/>
    <w:rsid w:val="00FD02E0"/>
    <w:rsid w:val="00FE37CF"/>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character" w:styleId="UnresolvedMention">
    <w:name w:val="Unresolved Mention"/>
    <w:basedOn w:val="DefaultParagraphFont"/>
    <w:uiPriority w:val="99"/>
    <w:semiHidden/>
    <w:unhideWhenUsed/>
    <w:rsid w:val="00C11A59"/>
    <w:rPr>
      <w:color w:val="605E5C"/>
      <w:shd w:val="clear" w:color="auto" w:fill="E1DFDD"/>
    </w:rPr>
  </w:style>
  <w:style w:type="paragraph" w:customStyle="1" w:styleId="tab">
    <w:name w:val="tab"/>
    <w:basedOn w:val="Normal"/>
    <w:rsid w:val="006B7629"/>
    <w:pPr>
      <w:spacing w:before="10" w:after="10" w:line="240" w:lineRule="auto"/>
      <w:ind w:left="600"/>
    </w:pPr>
    <w:rPr>
      <w:rFonts w:ascii="Calibri" w:hAnsi="Calibri" w:cs="Calibri"/>
      <w:lang w:eastAsia="en-GB"/>
    </w:rPr>
  </w:style>
  <w:style w:type="paragraph" w:styleId="Header">
    <w:name w:val="header"/>
    <w:basedOn w:val="Normal"/>
    <w:link w:val="HeaderChar"/>
    <w:uiPriority w:val="99"/>
    <w:semiHidden/>
    <w:unhideWhenUsed/>
    <w:rsid w:val="00602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AD0"/>
  </w:style>
  <w:style w:type="paragraph" w:styleId="Footer">
    <w:name w:val="footer"/>
    <w:basedOn w:val="Normal"/>
    <w:link w:val="FooterChar"/>
    <w:uiPriority w:val="99"/>
    <w:semiHidden/>
    <w:unhideWhenUsed/>
    <w:rsid w:val="00602A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665">
      <w:bodyDiv w:val="1"/>
      <w:marLeft w:val="0"/>
      <w:marRight w:val="0"/>
      <w:marTop w:val="0"/>
      <w:marBottom w:val="0"/>
      <w:divBdr>
        <w:top w:val="none" w:sz="0" w:space="0" w:color="auto"/>
        <w:left w:val="none" w:sz="0" w:space="0" w:color="auto"/>
        <w:bottom w:val="none" w:sz="0" w:space="0" w:color="auto"/>
        <w:right w:val="none" w:sz="0" w:space="0" w:color="auto"/>
      </w:divBdr>
    </w:div>
    <w:div w:id="12461159">
      <w:bodyDiv w:val="1"/>
      <w:marLeft w:val="0"/>
      <w:marRight w:val="0"/>
      <w:marTop w:val="0"/>
      <w:marBottom w:val="0"/>
      <w:divBdr>
        <w:top w:val="none" w:sz="0" w:space="0" w:color="auto"/>
        <w:left w:val="none" w:sz="0" w:space="0" w:color="auto"/>
        <w:bottom w:val="none" w:sz="0" w:space="0" w:color="auto"/>
        <w:right w:val="none" w:sz="0" w:space="0" w:color="auto"/>
      </w:divBdr>
    </w:div>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66198009">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3677594">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481317456">
      <w:bodyDiv w:val="1"/>
      <w:marLeft w:val="0"/>
      <w:marRight w:val="0"/>
      <w:marTop w:val="0"/>
      <w:marBottom w:val="0"/>
      <w:divBdr>
        <w:top w:val="none" w:sz="0" w:space="0" w:color="auto"/>
        <w:left w:val="none" w:sz="0" w:space="0" w:color="auto"/>
        <w:bottom w:val="none" w:sz="0" w:space="0" w:color="auto"/>
        <w:right w:val="none" w:sz="0" w:space="0" w:color="auto"/>
      </w:divBdr>
    </w:div>
    <w:div w:id="665665847">
      <w:bodyDiv w:val="1"/>
      <w:marLeft w:val="0"/>
      <w:marRight w:val="0"/>
      <w:marTop w:val="0"/>
      <w:marBottom w:val="0"/>
      <w:divBdr>
        <w:top w:val="none" w:sz="0" w:space="0" w:color="auto"/>
        <w:left w:val="none" w:sz="0" w:space="0" w:color="auto"/>
        <w:bottom w:val="none" w:sz="0" w:space="0" w:color="auto"/>
        <w:right w:val="none" w:sz="0" w:space="0" w:color="auto"/>
      </w:divBdr>
    </w:div>
    <w:div w:id="681707933">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148480523">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437746015">
      <w:bodyDiv w:val="1"/>
      <w:marLeft w:val="0"/>
      <w:marRight w:val="0"/>
      <w:marTop w:val="0"/>
      <w:marBottom w:val="0"/>
      <w:divBdr>
        <w:top w:val="none" w:sz="0" w:space="0" w:color="auto"/>
        <w:left w:val="none" w:sz="0" w:space="0" w:color="auto"/>
        <w:bottom w:val="none" w:sz="0" w:space="0" w:color="auto"/>
        <w:right w:val="none" w:sz="0" w:space="0" w:color="auto"/>
      </w:divBdr>
    </w:div>
    <w:div w:id="1469471649">
      <w:bodyDiv w:val="1"/>
      <w:marLeft w:val="0"/>
      <w:marRight w:val="0"/>
      <w:marTop w:val="0"/>
      <w:marBottom w:val="0"/>
      <w:divBdr>
        <w:top w:val="none" w:sz="0" w:space="0" w:color="auto"/>
        <w:left w:val="none" w:sz="0" w:space="0" w:color="auto"/>
        <w:bottom w:val="none" w:sz="0" w:space="0" w:color="auto"/>
        <w:right w:val="none" w:sz="0" w:space="0" w:color="auto"/>
      </w:divBdr>
    </w:div>
    <w:div w:id="1477642473">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1616718437">
      <w:bodyDiv w:val="1"/>
      <w:marLeft w:val="0"/>
      <w:marRight w:val="0"/>
      <w:marTop w:val="0"/>
      <w:marBottom w:val="0"/>
      <w:divBdr>
        <w:top w:val="none" w:sz="0" w:space="0" w:color="auto"/>
        <w:left w:val="none" w:sz="0" w:space="0" w:color="auto"/>
        <w:bottom w:val="none" w:sz="0" w:space="0" w:color="auto"/>
        <w:right w:val="none" w:sz="0" w:space="0" w:color="auto"/>
      </w:divBdr>
    </w:div>
    <w:div w:id="1623270974">
      <w:bodyDiv w:val="1"/>
      <w:marLeft w:val="0"/>
      <w:marRight w:val="0"/>
      <w:marTop w:val="0"/>
      <w:marBottom w:val="0"/>
      <w:divBdr>
        <w:top w:val="none" w:sz="0" w:space="0" w:color="auto"/>
        <w:left w:val="none" w:sz="0" w:space="0" w:color="auto"/>
        <w:bottom w:val="none" w:sz="0" w:space="0" w:color="auto"/>
        <w:right w:val="none" w:sz="0" w:space="0" w:color="auto"/>
      </w:divBdr>
    </w:div>
    <w:div w:id="1638953384">
      <w:bodyDiv w:val="1"/>
      <w:marLeft w:val="0"/>
      <w:marRight w:val="0"/>
      <w:marTop w:val="0"/>
      <w:marBottom w:val="0"/>
      <w:divBdr>
        <w:top w:val="none" w:sz="0" w:space="0" w:color="auto"/>
        <w:left w:val="none" w:sz="0" w:space="0" w:color="auto"/>
        <w:bottom w:val="none" w:sz="0" w:space="0" w:color="auto"/>
        <w:right w:val="none" w:sz="0" w:space="0" w:color="auto"/>
      </w:divBdr>
    </w:div>
    <w:div w:id="1718427984">
      <w:bodyDiv w:val="1"/>
      <w:marLeft w:val="0"/>
      <w:marRight w:val="0"/>
      <w:marTop w:val="0"/>
      <w:marBottom w:val="0"/>
      <w:divBdr>
        <w:top w:val="none" w:sz="0" w:space="0" w:color="auto"/>
        <w:left w:val="none" w:sz="0" w:space="0" w:color="auto"/>
        <w:bottom w:val="none" w:sz="0" w:space="0" w:color="auto"/>
        <w:right w:val="none" w:sz="0" w:space="0" w:color="auto"/>
      </w:divBdr>
    </w:div>
    <w:div w:id="1877498767">
      <w:bodyDiv w:val="1"/>
      <w:marLeft w:val="0"/>
      <w:marRight w:val="0"/>
      <w:marTop w:val="0"/>
      <w:marBottom w:val="0"/>
      <w:divBdr>
        <w:top w:val="none" w:sz="0" w:space="0" w:color="auto"/>
        <w:left w:val="none" w:sz="0" w:space="0" w:color="auto"/>
        <w:bottom w:val="none" w:sz="0" w:space="0" w:color="auto"/>
        <w:right w:val="none" w:sz="0" w:space="0" w:color="auto"/>
      </w:divBdr>
    </w:div>
    <w:div w:id="202057252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 w:id="214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4</cp:revision>
  <cp:lastPrinted>2021-04-08T12:51:00Z</cp:lastPrinted>
  <dcterms:created xsi:type="dcterms:W3CDTF">2021-06-30T09:51:00Z</dcterms:created>
  <dcterms:modified xsi:type="dcterms:W3CDTF">2021-07-01T12:36:00Z</dcterms:modified>
</cp:coreProperties>
</file>