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7C2" w14:textId="76AC0297" w:rsidR="00E91E21" w:rsidRDefault="00A12D00" w:rsidP="00417ABE">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346DB288">
            <wp:extent cx="1667256" cy="1502664"/>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256" cy="1502664"/>
                    </a:xfrm>
                    <a:prstGeom prst="rect">
                      <a:avLst/>
                    </a:prstGeom>
                  </pic:spPr>
                </pic:pic>
              </a:graphicData>
            </a:graphic>
          </wp:inline>
        </w:drawing>
      </w:r>
    </w:p>
    <w:p w14:paraId="067CE2C3" w14:textId="004A3715" w:rsidR="005630EC" w:rsidRPr="00B55B4A" w:rsidRDefault="00C85817" w:rsidP="005630EC">
      <w:pPr>
        <w:spacing w:after="0" w:line="276" w:lineRule="auto"/>
        <w:ind w:hanging="142"/>
        <w:jc w:val="center"/>
        <w:rPr>
          <w:rFonts w:eastAsia="Calibri" w:cstheme="minorHAnsi"/>
          <w:b/>
          <w:sz w:val="24"/>
          <w:szCs w:val="24"/>
        </w:rPr>
      </w:pPr>
      <w:r>
        <w:rPr>
          <w:rFonts w:eastAsia="Calibri" w:cstheme="minorHAnsi"/>
          <w:b/>
          <w:sz w:val="24"/>
          <w:szCs w:val="24"/>
        </w:rPr>
        <w:t xml:space="preserve">Minutes of </w:t>
      </w:r>
      <w:r w:rsidR="005630EC" w:rsidRPr="00B55B4A">
        <w:rPr>
          <w:rFonts w:eastAsia="Calibri" w:cstheme="minorHAnsi"/>
          <w:b/>
          <w:sz w:val="24"/>
          <w:szCs w:val="24"/>
        </w:rPr>
        <w:t xml:space="preserve">a </w:t>
      </w:r>
      <w:r w:rsidR="005630EC">
        <w:rPr>
          <w:rFonts w:eastAsia="Calibri" w:cstheme="minorHAnsi"/>
          <w:b/>
          <w:sz w:val="24"/>
          <w:szCs w:val="24"/>
        </w:rPr>
        <w:t xml:space="preserve">virtual </w:t>
      </w:r>
      <w:r w:rsidR="005630EC" w:rsidRPr="00B55B4A">
        <w:rPr>
          <w:rFonts w:eastAsia="Calibri" w:cstheme="minorHAnsi"/>
          <w:b/>
          <w:sz w:val="24"/>
          <w:szCs w:val="24"/>
        </w:rPr>
        <w:t>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7DB251D0" w14:textId="3A2FC558" w:rsidR="005630EC" w:rsidRDefault="005630EC" w:rsidP="005630EC">
      <w:pPr>
        <w:spacing w:after="200" w:line="276" w:lineRule="auto"/>
        <w:ind w:hanging="142"/>
        <w:jc w:val="center"/>
        <w:rPr>
          <w:rFonts w:eastAsia="Calibri" w:cstheme="minorHAnsi"/>
          <w:b/>
          <w:sz w:val="24"/>
          <w:szCs w:val="24"/>
        </w:rPr>
      </w:pPr>
      <w:r>
        <w:rPr>
          <w:rFonts w:eastAsia="Calibri" w:cstheme="minorHAnsi"/>
          <w:b/>
          <w:sz w:val="24"/>
          <w:szCs w:val="24"/>
        </w:rPr>
        <w:t xml:space="preserve">via Zoom </w:t>
      </w:r>
      <w:r w:rsidRPr="00B55B4A">
        <w:rPr>
          <w:rFonts w:eastAsia="Calibri" w:cstheme="minorHAnsi"/>
          <w:b/>
          <w:sz w:val="24"/>
          <w:szCs w:val="24"/>
        </w:rPr>
        <w:t xml:space="preserve">on Wednesday </w:t>
      </w:r>
      <w:r w:rsidR="00F56E9F">
        <w:rPr>
          <w:rFonts w:eastAsia="Calibri" w:cstheme="minorHAnsi"/>
          <w:b/>
          <w:sz w:val="24"/>
          <w:szCs w:val="24"/>
        </w:rPr>
        <w:t>13</w:t>
      </w:r>
      <w:r>
        <w:rPr>
          <w:rFonts w:eastAsia="Calibri" w:cstheme="minorHAnsi"/>
          <w:b/>
          <w:sz w:val="24"/>
          <w:szCs w:val="24"/>
        </w:rPr>
        <w:t xml:space="preserve"> </w:t>
      </w:r>
      <w:r w:rsidR="00F56E9F">
        <w:rPr>
          <w:rFonts w:eastAsia="Calibri" w:cstheme="minorHAnsi"/>
          <w:b/>
          <w:sz w:val="24"/>
          <w:szCs w:val="24"/>
        </w:rPr>
        <w:t>January</w:t>
      </w:r>
      <w:r>
        <w:rPr>
          <w:rFonts w:eastAsia="Calibri" w:cstheme="minorHAnsi"/>
          <w:b/>
          <w:sz w:val="24"/>
          <w:szCs w:val="24"/>
        </w:rPr>
        <w:t xml:space="preserve"> 202</w:t>
      </w:r>
      <w:r w:rsidR="00F56E9F">
        <w:rPr>
          <w:rFonts w:eastAsia="Calibri" w:cstheme="minorHAnsi"/>
          <w:b/>
          <w:sz w:val="24"/>
          <w:szCs w:val="24"/>
        </w:rPr>
        <w:t>1</w:t>
      </w:r>
      <w:r w:rsidRPr="00B55B4A">
        <w:rPr>
          <w:rFonts w:eastAsia="Calibri" w:cstheme="minorHAnsi"/>
          <w:b/>
          <w:sz w:val="24"/>
          <w:szCs w:val="24"/>
        </w:rPr>
        <w:t xml:space="preserve"> at </w:t>
      </w:r>
      <w:r>
        <w:rPr>
          <w:rFonts w:eastAsia="Calibri" w:cstheme="minorHAnsi"/>
          <w:b/>
          <w:sz w:val="24"/>
          <w:szCs w:val="24"/>
        </w:rPr>
        <w:t>6.30pm</w:t>
      </w:r>
    </w:p>
    <w:p w14:paraId="7039A187" w14:textId="4BBA2BEF" w:rsidR="00C85817" w:rsidRDefault="00C85817" w:rsidP="00C85817">
      <w:pPr>
        <w:spacing w:after="0" w:line="276" w:lineRule="auto"/>
        <w:ind w:hanging="142"/>
        <w:rPr>
          <w:rFonts w:eastAsia="Calibri" w:cstheme="minorHAnsi"/>
          <w:b/>
          <w:sz w:val="24"/>
          <w:szCs w:val="24"/>
        </w:rPr>
      </w:pPr>
      <w:r>
        <w:rPr>
          <w:rFonts w:eastAsia="Calibri" w:cstheme="minorHAnsi"/>
          <w:b/>
          <w:sz w:val="24"/>
          <w:szCs w:val="24"/>
        </w:rPr>
        <w:t>Present: Councillors:</w:t>
      </w:r>
      <w:r>
        <w:rPr>
          <w:rFonts w:eastAsia="Calibri" w:cstheme="minorHAnsi"/>
          <w:b/>
          <w:sz w:val="24"/>
          <w:szCs w:val="24"/>
        </w:rPr>
        <w:tab/>
        <w:t>Bardsley, Jones (Chairman), Long, Monk, Sterry</w:t>
      </w:r>
    </w:p>
    <w:p w14:paraId="2B85EBF7" w14:textId="24C0DF79" w:rsidR="00C85817" w:rsidRPr="00B55B4A" w:rsidRDefault="00C85817" w:rsidP="00C85817">
      <w:pPr>
        <w:spacing w:after="0" w:line="276" w:lineRule="auto"/>
        <w:ind w:hanging="142"/>
        <w:rPr>
          <w:rFonts w:eastAsia="Calibri" w:cstheme="minorHAnsi"/>
          <w:b/>
          <w:sz w:val="24"/>
          <w:szCs w:val="24"/>
        </w:rPr>
      </w:pPr>
      <w:r>
        <w:rPr>
          <w:rFonts w:eastAsia="Calibri" w:cstheme="minorHAnsi"/>
          <w:b/>
          <w:sz w:val="24"/>
          <w:szCs w:val="24"/>
        </w:rPr>
        <w:t>In Attendance:</w:t>
      </w:r>
      <w:r>
        <w:rPr>
          <w:rFonts w:eastAsia="Calibri" w:cstheme="minorHAnsi"/>
          <w:b/>
          <w:sz w:val="24"/>
          <w:szCs w:val="24"/>
        </w:rPr>
        <w:tab/>
      </w:r>
      <w:r>
        <w:rPr>
          <w:rFonts w:eastAsia="Calibri" w:cstheme="minorHAnsi"/>
          <w:b/>
          <w:sz w:val="24"/>
          <w:szCs w:val="24"/>
        </w:rPr>
        <w:tab/>
        <w:t>Sally Powell (Clerk)</w:t>
      </w:r>
    </w:p>
    <w:p w14:paraId="55B2A675" w14:textId="77777777" w:rsidR="00C85817" w:rsidRDefault="00C85817" w:rsidP="00C85817">
      <w:pPr>
        <w:spacing w:after="200" w:line="276" w:lineRule="auto"/>
        <w:ind w:hanging="142"/>
        <w:rPr>
          <w:rFonts w:eastAsia="Calibri" w:cstheme="minorHAnsi"/>
          <w:b/>
          <w:sz w:val="24"/>
          <w:szCs w:val="24"/>
        </w:rPr>
      </w:pPr>
    </w:p>
    <w:p w14:paraId="237466E8" w14:textId="2B627C17" w:rsidR="007236B9" w:rsidRDefault="00A12D00" w:rsidP="00D04E9B">
      <w:pPr>
        <w:numPr>
          <w:ilvl w:val="0"/>
          <w:numId w:val="1"/>
        </w:numPr>
        <w:spacing w:after="0" w:line="276" w:lineRule="auto"/>
        <w:ind w:left="0" w:hanging="142"/>
        <w:contextualSpacing/>
        <w:rPr>
          <w:rFonts w:eastAsia="Calibri" w:cstheme="minorHAnsi"/>
          <w:b/>
          <w:u w:val="single"/>
        </w:rPr>
      </w:pPr>
      <w:r w:rsidRPr="00C85817">
        <w:rPr>
          <w:rFonts w:eastAsia="Calibri" w:cstheme="minorHAnsi"/>
          <w:b/>
          <w:u w:val="single"/>
        </w:rPr>
        <w:t>Apologies</w:t>
      </w:r>
      <w:r w:rsidR="00C85817">
        <w:rPr>
          <w:rFonts w:eastAsia="Calibri" w:cstheme="minorHAnsi"/>
          <w:b/>
          <w:u w:val="single"/>
        </w:rPr>
        <w:t>:</w:t>
      </w:r>
    </w:p>
    <w:p w14:paraId="7C3F4F93" w14:textId="5DC2AD91" w:rsidR="00C85817" w:rsidRPr="00C85817" w:rsidRDefault="00C85817" w:rsidP="00C85817">
      <w:pPr>
        <w:spacing w:after="0" w:line="276" w:lineRule="auto"/>
        <w:ind w:left="709"/>
        <w:contextualSpacing/>
        <w:rPr>
          <w:rFonts w:eastAsia="Calibri" w:cstheme="minorHAnsi"/>
          <w:bCs/>
        </w:rPr>
      </w:pPr>
      <w:r>
        <w:rPr>
          <w:rFonts w:eastAsia="Calibri" w:cstheme="minorHAnsi"/>
          <w:bCs/>
        </w:rPr>
        <w:t>None.</w:t>
      </w:r>
    </w:p>
    <w:p w14:paraId="48E39047" w14:textId="77777777" w:rsidR="00B96B7D" w:rsidRPr="005630EC" w:rsidRDefault="00B96B7D" w:rsidP="00B96B7D">
      <w:pPr>
        <w:spacing w:after="0" w:line="276" w:lineRule="auto"/>
        <w:contextualSpacing/>
        <w:rPr>
          <w:rFonts w:eastAsia="Calibri" w:cstheme="minorHAnsi"/>
          <w:b/>
          <w:u w:val="single"/>
        </w:rPr>
      </w:pPr>
    </w:p>
    <w:p w14:paraId="394443FA" w14:textId="1E783510" w:rsidR="00D04E9B" w:rsidRDefault="00A12D00" w:rsidP="008B7096">
      <w:pPr>
        <w:numPr>
          <w:ilvl w:val="0"/>
          <w:numId w:val="1"/>
        </w:numPr>
        <w:spacing w:before="240" w:after="120" w:line="276" w:lineRule="auto"/>
        <w:ind w:left="709" w:hanging="851"/>
        <w:contextualSpacing/>
        <w:rPr>
          <w:rFonts w:eastAsia="Calibri" w:cstheme="minorHAnsi"/>
          <w:b/>
          <w:u w:val="single"/>
        </w:rPr>
      </w:pPr>
      <w:r w:rsidRPr="00C85817">
        <w:rPr>
          <w:rFonts w:eastAsia="Calibri" w:cstheme="minorHAnsi"/>
          <w:b/>
          <w:u w:val="single"/>
        </w:rPr>
        <w:t xml:space="preserve">Approval of the minutes of the meeting of the Finance, Planning </w:t>
      </w:r>
      <w:r w:rsidR="003019C2" w:rsidRPr="00C85817">
        <w:rPr>
          <w:rFonts w:eastAsia="Calibri" w:cstheme="minorHAnsi"/>
          <w:b/>
          <w:u w:val="single"/>
        </w:rPr>
        <w:t>and Administration</w:t>
      </w:r>
      <w:r w:rsidRPr="00C85817">
        <w:rPr>
          <w:rFonts w:eastAsia="Calibri" w:cstheme="minorHAnsi"/>
          <w:b/>
          <w:u w:val="single"/>
        </w:rPr>
        <w:t xml:space="preserve"> Committee held on </w:t>
      </w:r>
      <w:r w:rsidR="00F56E9F" w:rsidRPr="00C85817">
        <w:rPr>
          <w:rFonts w:eastAsia="Calibri" w:cstheme="minorHAnsi"/>
          <w:b/>
          <w:u w:val="single"/>
        </w:rPr>
        <w:t>02</w:t>
      </w:r>
      <w:r w:rsidR="00D76F29" w:rsidRPr="00C85817">
        <w:rPr>
          <w:rFonts w:eastAsia="Calibri" w:cstheme="minorHAnsi"/>
          <w:b/>
          <w:u w:val="single"/>
        </w:rPr>
        <w:t>.1</w:t>
      </w:r>
      <w:r w:rsidR="00F56E9F" w:rsidRPr="00C85817">
        <w:rPr>
          <w:rFonts w:eastAsia="Calibri" w:cstheme="minorHAnsi"/>
          <w:b/>
          <w:u w:val="single"/>
        </w:rPr>
        <w:t>2</w:t>
      </w:r>
      <w:r w:rsidR="00D76F29" w:rsidRPr="00C85817">
        <w:rPr>
          <w:rFonts w:eastAsia="Calibri" w:cstheme="minorHAnsi"/>
          <w:b/>
          <w:u w:val="single"/>
        </w:rPr>
        <w:t>.</w:t>
      </w:r>
      <w:r w:rsidR="00AE6391" w:rsidRPr="00C85817">
        <w:rPr>
          <w:rFonts w:eastAsia="Calibri" w:cstheme="minorHAnsi"/>
          <w:b/>
          <w:u w:val="single"/>
        </w:rPr>
        <w:t>20</w:t>
      </w:r>
      <w:r w:rsidR="005572BE" w:rsidRPr="00C85817">
        <w:rPr>
          <w:rFonts w:eastAsia="Calibri" w:cstheme="minorHAnsi"/>
          <w:b/>
          <w:u w:val="single"/>
        </w:rPr>
        <w:t>20</w:t>
      </w:r>
      <w:r w:rsidR="00C85817">
        <w:rPr>
          <w:rFonts w:eastAsia="Calibri" w:cstheme="minorHAnsi"/>
          <w:b/>
          <w:u w:val="single"/>
        </w:rPr>
        <w:t>:</w:t>
      </w:r>
    </w:p>
    <w:p w14:paraId="04985CC4" w14:textId="2BA86227" w:rsidR="00C85817" w:rsidRPr="00C85817" w:rsidRDefault="00C85817" w:rsidP="00C85817">
      <w:pPr>
        <w:spacing w:before="240" w:after="120" w:line="276" w:lineRule="auto"/>
        <w:ind w:left="709"/>
        <w:contextualSpacing/>
        <w:rPr>
          <w:rFonts w:eastAsia="Calibri" w:cstheme="minorHAnsi"/>
          <w:bCs/>
          <w:i/>
          <w:iCs/>
        </w:rPr>
      </w:pPr>
      <w:r>
        <w:rPr>
          <w:rFonts w:eastAsia="Calibri" w:cstheme="minorHAnsi"/>
          <w:bCs/>
        </w:rPr>
        <w:t>The minutes of the meeting held on 14.10.2020 were agreed as a true and accurate record, proposed by Councillor Long, seconded by Councillor Sterry and carried unanimously.</w:t>
      </w:r>
    </w:p>
    <w:p w14:paraId="19E8E656" w14:textId="77777777" w:rsidR="00C85817" w:rsidRDefault="00C85817" w:rsidP="00C85817">
      <w:pPr>
        <w:spacing w:after="120" w:line="276" w:lineRule="auto"/>
        <w:contextualSpacing/>
        <w:rPr>
          <w:rFonts w:eastAsia="Calibri" w:cstheme="minorHAnsi"/>
          <w:b/>
        </w:rPr>
      </w:pPr>
    </w:p>
    <w:p w14:paraId="1524EA98" w14:textId="27EE8540" w:rsidR="00506935" w:rsidRPr="00CA3E14" w:rsidRDefault="00A12D00" w:rsidP="00A12D00">
      <w:pPr>
        <w:numPr>
          <w:ilvl w:val="0"/>
          <w:numId w:val="1"/>
        </w:numPr>
        <w:spacing w:after="120" w:line="276" w:lineRule="auto"/>
        <w:ind w:left="0" w:hanging="142"/>
        <w:contextualSpacing/>
        <w:rPr>
          <w:rFonts w:eastAsia="Calibri" w:cstheme="minorHAnsi"/>
          <w:b/>
          <w:u w:val="single"/>
        </w:rPr>
      </w:pPr>
      <w:r w:rsidRPr="00CA3E14">
        <w:rPr>
          <w:rFonts w:eastAsia="Calibri" w:cstheme="minorHAnsi"/>
          <w:b/>
          <w:u w:val="single"/>
        </w:rPr>
        <w:t>Plans</w:t>
      </w:r>
      <w:r w:rsidR="00CA3E14">
        <w:rPr>
          <w:rFonts w:eastAsia="Calibri" w:cstheme="minorHAnsi"/>
          <w:b/>
          <w:u w:val="single"/>
        </w:rPr>
        <w:t>:</w:t>
      </w:r>
    </w:p>
    <w:p w14:paraId="57B4389D" w14:textId="6C616E63" w:rsidR="0000406C" w:rsidRDefault="0000406C" w:rsidP="0000406C">
      <w:pPr>
        <w:spacing w:after="120" w:line="276" w:lineRule="auto"/>
        <w:ind w:left="720"/>
        <w:contextualSpacing/>
        <w:rPr>
          <w:rFonts w:eastAsia="Calibri" w:cstheme="minorHAnsi"/>
          <w:bCs/>
          <w:i/>
          <w:iCs/>
        </w:rPr>
      </w:pPr>
      <w:r>
        <w:rPr>
          <w:rFonts w:eastAsia="Calibri" w:cstheme="minorHAnsi"/>
          <w:bCs/>
          <w:i/>
          <w:iCs/>
        </w:rPr>
        <w:t>P/2020/0897/HHFP</w:t>
      </w:r>
      <w:r>
        <w:rPr>
          <w:rFonts w:eastAsia="Calibri" w:cstheme="minorHAnsi"/>
          <w:bCs/>
          <w:i/>
          <w:iCs/>
        </w:rPr>
        <w:tab/>
        <w:t>Single storey rear extension</w:t>
      </w:r>
    </w:p>
    <w:p w14:paraId="70D4C8DE" w14:textId="75CA32E7" w:rsidR="0000406C" w:rsidRDefault="0000406C" w:rsidP="0000406C">
      <w:pPr>
        <w:spacing w:after="120" w:line="276" w:lineRule="auto"/>
        <w:ind w:left="720"/>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t>53 Pilkington Street, Rainford</w:t>
      </w:r>
    </w:p>
    <w:p w14:paraId="690FC5B8" w14:textId="44C38D84" w:rsidR="00C85817" w:rsidRPr="00C85817" w:rsidRDefault="00C85817" w:rsidP="0000406C">
      <w:pPr>
        <w:spacing w:after="120" w:line="276" w:lineRule="auto"/>
        <w:ind w:left="720"/>
        <w:contextualSpacing/>
        <w:rPr>
          <w:rFonts w:eastAsia="Calibri" w:cstheme="minorHAnsi"/>
          <w:bCs/>
        </w:rPr>
      </w:pPr>
      <w:bookmarkStart w:id="0" w:name="_Hlk61605190"/>
      <w:r>
        <w:rPr>
          <w:rFonts w:eastAsia="Calibri" w:cstheme="minorHAnsi"/>
          <w:bCs/>
        </w:rPr>
        <w:t>There were no objections to this application</w:t>
      </w:r>
    </w:p>
    <w:bookmarkEnd w:id="0"/>
    <w:p w14:paraId="3BFEFDE6" w14:textId="77777777" w:rsidR="007D758E" w:rsidRDefault="0000406C" w:rsidP="0000406C">
      <w:pPr>
        <w:spacing w:after="120" w:line="276" w:lineRule="auto"/>
        <w:ind w:left="2880" w:hanging="2160"/>
        <w:contextualSpacing/>
        <w:rPr>
          <w:rFonts w:eastAsia="Calibri" w:cstheme="minorHAnsi"/>
          <w:bCs/>
          <w:i/>
          <w:iCs/>
        </w:rPr>
      </w:pPr>
      <w:r>
        <w:rPr>
          <w:rFonts w:eastAsia="Calibri" w:cstheme="minorHAnsi"/>
          <w:bCs/>
          <w:i/>
          <w:iCs/>
        </w:rPr>
        <w:t>P/2020/0908/HHFP</w:t>
      </w:r>
      <w:r>
        <w:rPr>
          <w:rFonts w:eastAsia="Calibri" w:cstheme="minorHAnsi"/>
          <w:bCs/>
          <w:i/>
          <w:iCs/>
        </w:rPr>
        <w:tab/>
        <w:t>Conversion of existing outbuilding to annexe with externa</w:t>
      </w:r>
      <w:r w:rsidR="007D758E">
        <w:rPr>
          <w:rFonts w:eastAsia="Calibri" w:cstheme="minorHAnsi"/>
          <w:bCs/>
          <w:i/>
          <w:iCs/>
        </w:rPr>
        <w:t xml:space="preserve">l </w:t>
      </w:r>
      <w:r>
        <w:rPr>
          <w:rFonts w:eastAsia="Calibri" w:cstheme="minorHAnsi"/>
          <w:bCs/>
          <w:i/>
          <w:iCs/>
        </w:rPr>
        <w:t>alterations</w:t>
      </w:r>
    </w:p>
    <w:p w14:paraId="7A261302" w14:textId="5C5DBD20" w:rsidR="00740BD1" w:rsidRDefault="0000406C" w:rsidP="007D758E">
      <w:pPr>
        <w:spacing w:after="120" w:line="276" w:lineRule="auto"/>
        <w:ind w:left="2880"/>
        <w:contextualSpacing/>
        <w:rPr>
          <w:rFonts w:eastAsia="Calibri" w:cstheme="minorHAnsi"/>
          <w:bCs/>
          <w:i/>
          <w:iCs/>
        </w:rPr>
      </w:pPr>
      <w:r>
        <w:rPr>
          <w:rFonts w:eastAsia="Calibri" w:cstheme="minorHAnsi"/>
          <w:bCs/>
          <w:i/>
          <w:iCs/>
        </w:rPr>
        <w:t>6 Cross Pit Lane, Rainford</w:t>
      </w:r>
    </w:p>
    <w:p w14:paraId="132D5CDA" w14:textId="3C812B36" w:rsidR="00C85817" w:rsidRPr="00C85817" w:rsidRDefault="00C85817" w:rsidP="00C85817">
      <w:pPr>
        <w:spacing w:after="120" w:line="276" w:lineRule="auto"/>
        <w:ind w:left="720"/>
        <w:contextualSpacing/>
        <w:rPr>
          <w:rFonts w:eastAsia="Calibri" w:cstheme="minorHAnsi"/>
          <w:bCs/>
        </w:rPr>
      </w:pPr>
      <w:r>
        <w:rPr>
          <w:rFonts w:eastAsia="Calibri" w:cstheme="minorHAnsi"/>
          <w:bCs/>
        </w:rPr>
        <w:t>There were no objections to this application</w:t>
      </w:r>
    </w:p>
    <w:p w14:paraId="3D194260" w14:textId="5F3E6F62" w:rsidR="00740BD1" w:rsidRDefault="00740BD1" w:rsidP="00194DF8">
      <w:pPr>
        <w:spacing w:after="120" w:line="276" w:lineRule="auto"/>
        <w:ind w:left="2880" w:hanging="2160"/>
        <w:contextualSpacing/>
        <w:rPr>
          <w:rFonts w:eastAsia="Calibri" w:cstheme="minorHAnsi"/>
          <w:bCs/>
          <w:i/>
          <w:iCs/>
        </w:rPr>
      </w:pPr>
      <w:r>
        <w:rPr>
          <w:rFonts w:eastAsia="Calibri" w:cstheme="minorHAnsi"/>
          <w:bCs/>
          <w:i/>
          <w:iCs/>
        </w:rPr>
        <w:t>P/2020/0910/HHFP</w:t>
      </w:r>
      <w:r>
        <w:rPr>
          <w:rFonts w:eastAsia="Calibri" w:cstheme="minorHAnsi"/>
          <w:bCs/>
          <w:i/>
          <w:iCs/>
        </w:rPr>
        <w:tab/>
        <w:t>Extension to existing garage</w:t>
      </w:r>
    </w:p>
    <w:p w14:paraId="7943DCD0" w14:textId="42637F86" w:rsidR="00740BD1" w:rsidRDefault="00740BD1" w:rsidP="0000406C">
      <w:pPr>
        <w:spacing w:after="120" w:line="276" w:lineRule="auto"/>
        <w:ind w:left="2880"/>
        <w:contextualSpacing/>
        <w:rPr>
          <w:rFonts w:eastAsia="Calibri" w:cstheme="minorHAnsi"/>
          <w:bCs/>
          <w:i/>
          <w:iCs/>
        </w:rPr>
      </w:pPr>
      <w:r>
        <w:rPr>
          <w:rFonts w:eastAsia="Calibri" w:cstheme="minorHAnsi"/>
          <w:bCs/>
          <w:i/>
          <w:iCs/>
        </w:rPr>
        <w:t>Shaley Brow Barn, Crank Road</w:t>
      </w:r>
      <w:r w:rsidR="0000406C">
        <w:rPr>
          <w:rFonts w:eastAsia="Calibri" w:cstheme="minorHAnsi"/>
          <w:bCs/>
          <w:i/>
          <w:iCs/>
        </w:rPr>
        <w:t>, Crank</w:t>
      </w:r>
    </w:p>
    <w:p w14:paraId="7E200766" w14:textId="5A9BBA9A" w:rsidR="00C85817" w:rsidRPr="00C85817" w:rsidRDefault="00C85817" w:rsidP="00C85817">
      <w:pPr>
        <w:spacing w:after="120" w:line="276" w:lineRule="auto"/>
        <w:ind w:left="720"/>
        <w:contextualSpacing/>
        <w:rPr>
          <w:rFonts w:eastAsia="Calibri" w:cstheme="minorHAnsi"/>
          <w:bCs/>
        </w:rPr>
      </w:pPr>
      <w:r>
        <w:rPr>
          <w:rFonts w:eastAsia="Calibri" w:cstheme="minorHAnsi"/>
          <w:bCs/>
        </w:rPr>
        <w:t>There were no objections to this application</w:t>
      </w:r>
    </w:p>
    <w:p w14:paraId="49601DA6" w14:textId="77777777" w:rsidR="007D758E" w:rsidRDefault="0000406C" w:rsidP="0000406C">
      <w:pPr>
        <w:spacing w:after="120" w:line="276" w:lineRule="auto"/>
        <w:ind w:left="2880" w:hanging="2160"/>
        <w:contextualSpacing/>
        <w:rPr>
          <w:rFonts w:eastAsia="Calibri" w:cstheme="minorHAnsi"/>
          <w:bCs/>
          <w:i/>
          <w:iCs/>
        </w:rPr>
      </w:pPr>
      <w:r>
        <w:rPr>
          <w:rFonts w:eastAsia="Calibri" w:cstheme="minorHAnsi"/>
          <w:bCs/>
          <w:i/>
          <w:iCs/>
        </w:rPr>
        <w:t>P/2020/0927/HHFP</w:t>
      </w:r>
      <w:r>
        <w:rPr>
          <w:rFonts w:eastAsia="Calibri" w:cstheme="minorHAnsi"/>
          <w:bCs/>
          <w:i/>
          <w:iCs/>
        </w:rPr>
        <w:tab/>
        <w:t>Pitch tiled roof over existing front porch and single storey side extension</w:t>
      </w:r>
    </w:p>
    <w:p w14:paraId="71C4BC91" w14:textId="23529285" w:rsidR="0000406C" w:rsidRDefault="0000406C" w:rsidP="007D758E">
      <w:pPr>
        <w:spacing w:after="120" w:line="276" w:lineRule="auto"/>
        <w:ind w:left="2880"/>
        <w:contextualSpacing/>
        <w:rPr>
          <w:rFonts w:eastAsia="Calibri" w:cstheme="minorHAnsi"/>
          <w:bCs/>
          <w:i/>
          <w:iCs/>
        </w:rPr>
      </w:pPr>
      <w:r>
        <w:rPr>
          <w:rFonts w:eastAsia="Calibri" w:cstheme="minorHAnsi"/>
          <w:bCs/>
          <w:i/>
          <w:iCs/>
        </w:rPr>
        <w:t>5 Fern Bank, Rainford</w:t>
      </w:r>
    </w:p>
    <w:p w14:paraId="31CBB35C" w14:textId="1291FD0A" w:rsidR="00C85817" w:rsidRPr="00CA3E14" w:rsidRDefault="00CA3E14" w:rsidP="00CA3E14">
      <w:pPr>
        <w:spacing w:after="120" w:line="276" w:lineRule="auto"/>
        <w:ind w:left="720"/>
        <w:contextualSpacing/>
        <w:rPr>
          <w:rFonts w:eastAsia="Calibri" w:cstheme="minorHAnsi"/>
          <w:bCs/>
        </w:rPr>
      </w:pPr>
      <w:r>
        <w:rPr>
          <w:rFonts w:eastAsia="Calibri" w:cstheme="minorHAnsi"/>
          <w:bCs/>
        </w:rPr>
        <w:t>There were no objections to this application</w:t>
      </w:r>
    </w:p>
    <w:p w14:paraId="5F1084B3" w14:textId="09E42E3D" w:rsidR="007D758E" w:rsidRDefault="007D758E" w:rsidP="007D758E">
      <w:pPr>
        <w:spacing w:after="120" w:line="276" w:lineRule="auto"/>
        <w:ind w:left="2880" w:hanging="2160"/>
        <w:contextualSpacing/>
        <w:rPr>
          <w:rFonts w:eastAsia="Calibri" w:cstheme="minorHAnsi"/>
          <w:bCs/>
          <w:i/>
          <w:iCs/>
        </w:rPr>
      </w:pPr>
      <w:r>
        <w:rPr>
          <w:rFonts w:eastAsia="Calibri" w:cstheme="minorHAnsi"/>
          <w:bCs/>
          <w:i/>
          <w:iCs/>
        </w:rPr>
        <w:t>P/2021/0022/HHFP</w:t>
      </w:r>
      <w:r>
        <w:rPr>
          <w:rFonts w:eastAsia="Calibri" w:cstheme="minorHAnsi"/>
          <w:bCs/>
          <w:i/>
          <w:iCs/>
        </w:rPr>
        <w:tab/>
        <w:t>Alterations to the existing roof with the installation of 2no dormer</w:t>
      </w:r>
    </w:p>
    <w:p w14:paraId="11CE8E50" w14:textId="4517C190" w:rsidR="007D758E" w:rsidRDefault="007D758E" w:rsidP="007D758E">
      <w:pPr>
        <w:spacing w:after="120" w:line="276" w:lineRule="auto"/>
        <w:ind w:left="2880" w:hanging="2160"/>
        <w:contextualSpacing/>
        <w:rPr>
          <w:rFonts w:eastAsia="Calibri" w:cstheme="minorHAnsi"/>
          <w:bCs/>
          <w:i/>
          <w:iCs/>
        </w:rPr>
      </w:pPr>
      <w:r>
        <w:rPr>
          <w:rFonts w:eastAsia="Calibri" w:cstheme="minorHAnsi"/>
          <w:bCs/>
          <w:i/>
          <w:iCs/>
        </w:rPr>
        <w:tab/>
        <w:t>windows along with conversion of existing garage to habitable room</w:t>
      </w:r>
    </w:p>
    <w:p w14:paraId="5BF19C92" w14:textId="05A521A8" w:rsidR="007D758E" w:rsidRDefault="007D758E" w:rsidP="007D758E">
      <w:pPr>
        <w:spacing w:after="120" w:line="276" w:lineRule="auto"/>
        <w:ind w:left="2880" w:right="-472" w:hanging="2160"/>
        <w:contextualSpacing/>
        <w:rPr>
          <w:rFonts w:eastAsia="Calibri" w:cstheme="minorHAnsi"/>
          <w:bCs/>
          <w:i/>
          <w:iCs/>
        </w:rPr>
      </w:pPr>
      <w:r>
        <w:rPr>
          <w:rFonts w:eastAsia="Calibri" w:cstheme="minorHAnsi"/>
          <w:bCs/>
          <w:i/>
          <w:iCs/>
        </w:rPr>
        <w:tab/>
        <w:t>Wayside, Randle Avenue, Rainford</w:t>
      </w:r>
    </w:p>
    <w:p w14:paraId="2B08E646" w14:textId="7C72E200" w:rsidR="00CA3E14" w:rsidRPr="00CA3E14" w:rsidRDefault="00CA3E14" w:rsidP="00CA3E14">
      <w:pPr>
        <w:spacing w:after="120" w:line="276" w:lineRule="auto"/>
        <w:ind w:left="720"/>
        <w:contextualSpacing/>
        <w:rPr>
          <w:rFonts w:eastAsia="Calibri" w:cstheme="minorHAnsi"/>
          <w:bCs/>
        </w:rPr>
      </w:pPr>
      <w:r>
        <w:rPr>
          <w:rFonts w:eastAsia="Calibri" w:cstheme="minorHAnsi"/>
          <w:bCs/>
        </w:rPr>
        <w:t>There were no objections to this application</w:t>
      </w:r>
    </w:p>
    <w:p w14:paraId="4399AF93" w14:textId="5BF7DE3C" w:rsidR="007D758E" w:rsidRDefault="007D758E" w:rsidP="0000406C">
      <w:pPr>
        <w:spacing w:after="120" w:line="276" w:lineRule="auto"/>
        <w:ind w:left="2880" w:hanging="2160"/>
        <w:contextualSpacing/>
        <w:rPr>
          <w:rFonts w:eastAsia="Calibri" w:cstheme="minorHAnsi"/>
          <w:bCs/>
          <w:i/>
          <w:iCs/>
        </w:rPr>
      </w:pPr>
      <w:r>
        <w:rPr>
          <w:rFonts w:eastAsia="Calibri" w:cstheme="minorHAnsi"/>
          <w:bCs/>
          <w:i/>
          <w:iCs/>
        </w:rPr>
        <w:t>P/2021/0033/HHFP</w:t>
      </w:r>
      <w:r>
        <w:rPr>
          <w:rFonts w:eastAsia="Calibri" w:cstheme="minorHAnsi"/>
          <w:bCs/>
          <w:i/>
          <w:iCs/>
        </w:rPr>
        <w:tab/>
        <w:t>Two storey side extension and dormer to rear</w:t>
      </w:r>
    </w:p>
    <w:p w14:paraId="708AA625" w14:textId="7F325EF1" w:rsidR="007D758E" w:rsidRDefault="007D758E" w:rsidP="0000406C">
      <w:pPr>
        <w:spacing w:after="120" w:line="276" w:lineRule="auto"/>
        <w:ind w:left="2880" w:hanging="2160"/>
        <w:contextualSpacing/>
        <w:rPr>
          <w:rFonts w:eastAsia="Calibri" w:cstheme="minorHAnsi"/>
          <w:bCs/>
          <w:i/>
          <w:iCs/>
        </w:rPr>
      </w:pPr>
      <w:r>
        <w:rPr>
          <w:rFonts w:eastAsia="Calibri" w:cstheme="minorHAnsi"/>
          <w:bCs/>
          <w:i/>
          <w:iCs/>
        </w:rPr>
        <w:tab/>
        <w:t>82 St Helens Road, Rainfor</w:t>
      </w:r>
      <w:r w:rsidR="00CA3E14">
        <w:rPr>
          <w:rFonts w:eastAsia="Calibri" w:cstheme="minorHAnsi"/>
          <w:bCs/>
          <w:i/>
          <w:iCs/>
        </w:rPr>
        <w:t>d</w:t>
      </w:r>
    </w:p>
    <w:p w14:paraId="4A71336B" w14:textId="623D3FA0" w:rsidR="00CA3E14" w:rsidRDefault="00CA3E14" w:rsidP="00CA3E14">
      <w:pPr>
        <w:spacing w:after="120" w:line="276" w:lineRule="auto"/>
        <w:ind w:left="720"/>
        <w:contextualSpacing/>
        <w:rPr>
          <w:rFonts w:eastAsia="Calibri" w:cstheme="minorHAnsi"/>
          <w:bCs/>
        </w:rPr>
      </w:pPr>
      <w:r>
        <w:rPr>
          <w:rFonts w:eastAsia="Calibri" w:cstheme="minorHAnsi"/>
          <w:bCs/>
        </w:rPr>
        <w:t>There were no objections to this application</w:t>
      </w:r>
    </w:p>
    <w:p w14:paraId="2C6FE38F" w14:textId="33D8D928" w:rsidR="00CA3E14" w:rsidRPr="005A566F" w:rsidRDefault="00B81E0A" w:rsidP="005A566F">
      <w:pPr>
        <w:spacing w:after="120" w:line="276" w:lineRule="auto"/>
        <w:ind w:left="720"/>
        <w:contextualSpacing/>
        <w:rPr>
          <w:rFonts w:eastAsia="Calibri" w:cstheme="minorHAnsi"/>
          <w:b/>
          <w:color w:val="FF0000"/>
        </w:rPr>
      </w:pPr>
      <w:r>
        <w:rPr>
          <w:rFonts w:eastAsia="Calibri" w:cstheme="minorHAnsi"/>
          <w:b/>
          <w:color w:val="FF0000"/>
        </w:rPr>
        <w:t>Action: The Cler</w:t>
      </w:r>
      <w:r w:rsidR="005A566F">
        <w:rPr>
          <w:rFonts w:eastAsia="Calibri" w:cstheme="minorHAnsi"/>
          <w:b/>
          <w:color w:val="FF0000"/>
        </w:rPr>
        <w:t>k</w:t>
      </w:r>
    </w:p>
    <w:p w14:paraId="63D09425" w14:textId="77777777" w:rsidR="00CA3E14" w:rsidRDefault="00CA3E14" w:rsidP="00D76F29">
      <w:pPr>
        <w:spacing w:after="120" w:line="276" w:lineRule="auto"/>
        <w:ind w:left="720"/>
        <w:contextualSpacing/>
        <w:rPr>
          <w:rFonts w:eastAsia="Calibri" w:cstheme="minorHAnsi"/>
          <w:bCs/>
        </w:rPr>
      </w:pPr>
    </w:p>
    <w:p w14:paraId="50A3476D" w14:textId="047AA433" w:rsidR="00D70589" w:rsidRDefault="00182776" w:rsidP="00F7467B">
      <w:pPr>
        <w:spacing w:after="120" w:line="276" w:lineRule="auto"/>
        <w:ind w:hanging="142"/>
        <w:contextualSpacing/>
        <w:rPr>
          <w:rFonts w:eastAsia="Calibri" w:cstheme="minorHAnsi"/>
          <w:b/>
          <w:bCs/>
          <w:iCs/>
        </w:rPr>
      </w:pPr>
      <w:r w:rsidRPr="0083670B">
        <w:rPr>
          <w:rFonts w:eastAsia="Calibri" w:cstheme="minorHAnsi"/>
          <w:b/>
          <w:bCs/>
          <w:iCs/>
        </w:rPr>
        <w:lastRenderedPageBreak/>
        <w:t>4.</w:t>
      </w:r>
      <w:r w:rsidRPr="0083670B">
        <w:rPr>
          <w:rFonts w:eastAsia="Calibri" w:cstheme="minorHAnsi"/>
          <w:b/>
          <w:bCs/>
          <w:iCs/>
        </w:rPr>
        <w:tab/>
      </w:r>
      <w:r w:rsidRPr="00CA3E14">
        <w:rPr>
          <w:rFonts w:eastAsia="Calibri" w:cstheme="minorHAnsi"/>
          <w:b/>
          <w:bCs/>
          <w:iCs/>
          <w:u w:val="single"/>
        </w:rPr>
        <w:t>Clerk’s Update Report</w:t>
      </w:r>
      <w:r w:rsidR="00CA3E14">
        <w:rPr>
          <w:rFonts w:eastAsia="Calibri" w:cstheme="minorHAnsi"/>
          <w:b/>
          <w:bCs/>
          <w:iCs/>
          <w:u w:val="single"/>
        </w:rPr>
        <w:t>:</w:t>
      </w:r>
    </w:p>
    <w:p w14:paraId="486CFB26" w14:textId="77777777" w:rsidR="00CA3E14" w:rsidRDefault="00BB3092" w:rsidP="00BB3092">
      <w:pPr>
        <w:spacing w:after="120" w:line="276" w:lineRule="auto"/>
        <w:ind w:hanging="142"/>
        <w:contextualSpacing/>
        <w:rPr>
          <w:rFonts w:eastAsia="Calibri" w:cstheme="minorHAnsi"/>
          <w:iCs/>
        </w:rPr>
      </w:pPr>
      <w:r>
        <w:rPr>
          <w:rFonts w:eastAsia="Calibri" w:cstheme="minorHAnsi"/>
          <w:b/>
          <w:bCs/>
          <w:iCs/>
        </w:rPr>
        <w:tab/>
      </w:r>
      <w:r>
        <w:rPr>
          <w:rFonts w:eastAsia="Calibri" w:cstheme="minorHAnsi"/>
          <w:b/>
          <w:bCs/>
          <w:iCs/>
        </w:rPr>
        <w:tab/>
      </w:r>
      <w:r w:rsidR="00CA3E14" w:rsidRPr="00CA3E14">
        <w:rPr>
          <w:rFonts w:eastAsia="Calibri" w:cstheme="minorHAnsi"/>
          <w:iCs/>
        </w:rPr>
        <w:t>The following report was circulated with the agend</w:t>
      </w:r>
      <w:r w:rsidR="00CA3E14">
        <w:rPr>
          <w:rFonts w:eastAsia="Calibri" w:cstheme="minorHAnsi"/>
          <w:iCs/>
        </w:rPr>
        <w:t>a:</w:t>
      </w:r>
    </w:p>
    <w:p w14:paraId="131D5EA1" w14:textId="53D0460D" w:rsidR="00CA3E14" w:rsidRDefault="00CA3E14" w:rsidP="00CA3E14">
      <w:pPr>
        <w:pStyle w:val="ListParagraph"/>
        <w:numPr>
          <w:ilvl w:val="0"/>
          <w:numId w:val="8"/>
        </w:numPr>
      </w:pPr>
      <w:r>
        <w:t xml:space="preserve">Statements from the Government regarding COVID-19 continue to be monitored on a daily basis for relevance to the Parish Council and the Village Hall and the </w:t>
      </w:r>
      <w:r w:rsidRPr="008B15D1">
        <w:t xml:space="preserve">local COVID-19 case figures </w:t>
      </w:r>
      <w:r>
        <w:t xml:space="preserve">will be circulated </w:t>
      </w:r>
      <w:r w:rsidRPr="008B15D1">
        <w:t xml:space="preserve">as soon as they </w:t>
      </w:r>
      <w:r>
        <w:t>a</w:t>
      </w:r>
      <w:r w:rsidRPr="008B15D1">
        <w:t>re available.</w:t>
      </w:r>
    </w:p>
    <w:p w14:paraId="68C406A0" w14:textId="013945C7" w:rsidR="00CA3E14" w:rsidRPr="00B81E0A" w:rsidRDefault="00CA3E14" w:rsidP="00CA3E14">
      <w:pPr>
        <w:pStyle w:val="ListParagraph"/>
        <w:numPr>
          <w:ilvl w:val="0"/>
          <w:numId w:val="8"/>
        </w:numPr>
      </w:pPr>
      <w:r>
        <w:t xml:space="preserve">From 06.01.2021 the Liverpool City region is in Tier 5 national lockdown. This means that the Village Hall will once again be closed to visitors.  2 of the businesses are required to close for the duration of the lockdown. The Caretakers and the Event Co-ordinator remain flexibly furloughed.  The Volunteer scheme has not been re-started, but the situation will be monitored closely and re-assessed regularly.  </w:t>
      </w:r>
      <w:r>
        <w:rPr>
          <w:i/>
          <w:iCs/>
        </w:rPr>
        <w:t>The Clerk confirmed that there have been 2 phone calls regarding the Volunteer scheme. Both had support bubbles.  Neither of them was desperate for assistance.  The pharmacy had not been in touch either regarding delivery prescriptions.  It was agreed the situation should continue to be monitored.</w:t>
      </w:r>
    </w:p>
    <w:p w14:paraId="0D3698CC" w14:textId="7917BC21" w:rsidR="00B81E0A" w:rsidRPr="00B81E0A" w:rsidRDefault="00B81E0A" w:rsidP="00B81E0A">
      <w:pPr>
        <w:pStyle w:val="ListParagraph"/>
        <w:rPr>
          <w:b/>
          <w:bCs/>
          <w:color w:val="FF0000"/>
        </w:rPr>
      </w:pPr>
      <w:r>
        <w:rPr>
          <w:b/>
          <w:bCs/>
          <w:color w:val="FF0000"/>
        </w:rPr>
        <w:t>Action: The Clerk</w:t>
      </w:r>
    </w:p>
    <w:p w14:paraId="433F148C" w14:textId="77777777" w:rsidR="00CA3E14" w:rsidRDefault="00CA3E14" w:rsidP="00CA3E14">
      <w:pPr>
        <w:pStyle w:val="ListParagraph"/>
        <w:numPr>
          <w:ilvl w:val="0"/>
          <w:numId w:val="8"/>
        </w:numPr>
      </w:pPr>
      <w:r>
        <w:t>At the time of preparing the agenda no further information regarding the refusal of the rate rebate was available.  However ongoing discussions with officers from St Helens Council have been taking place.</w:t>
      </w:r>
    </w:p>
    <w:p w14:paraId="66041254" w14:textId="77777777" w:rsidR="00CA3E14" w:rsidRPr="00221BD0" w:rsidRDefault="00CA3E14" w:rsidP="00CA3E14">
      <w:pPr>
        <w:pStyle w:val="ListParagraph"/>
        <w:numPr>
          <w:ilvl w:val="0"/>
          <w:numId w:val="8"/>
        </w:numPr>
        <w:rPr>
          <w:sz w:val="20"/>
          <w:szCs w:val="20"/>
        </w:rPr>
      </w:pPr>
      <w:r w:rsidRPr="00221BD0">
        <w:rPr>
          <w:rFonts w:eastAsia="Calibri" w:cstheme="minorHAnsi"/>
          <w:iCs/>
        </w:rPr>
        <w:t>The cashflow document has been updated.</w:t>
      </w:r>
    </w:p>
    <w:p w14:paraId="454007B1" w14:textId="77777777" w:rsidR="00CA3E14" w:rsidRPr="000F66B6" w:rsidRDefault="00CA3E14" w:rsidP="00CA3E14">
      <w:pPr>
        <w:pStyle w:val="ListParagraph"/>
        <w:numPr>
          <w:ilvl w:val="0"/>
          <w:numId w:val="8"/>
        </w:numPr>
        <w:rPr>
          <w:sz w:val="20"/>
          <w:szCs w:val="20"/>
        </w:rPr>
      </w:pPr>
      <w:r w:rsidRPr="00221BD0">
        <w:rPr>
          <w:rFonts w:eastAsia="Calibri" w:cstheme="minorHAnsi"/>
          <w:iCs/>
        </w:rPr>
        <w:t xml:space="preserve">An application for a grant from the Liverpool City Region </w:t>
      </w:r>
      <w:r>
        <w:rPr>
          <w:rFonts w:eastAsia="Calibri" w:cstheme="minorHAnsi"/>
          <w:iCs/>
        </w:rPr>
        <w:t xml:space="preserve">was successful.  £6800 has been received. </w:t>
      </w:r>
      <w:r w:rsidRPr="00221BD0">
        <w:rPr>
          <w:rFonts w:eastAsia="Calibri" w:cstheme="minorHAnsi"/>
          <w:iCs/>
        </w:rPr>
        <w:t xml:space="preserve"> </w:t>
      </w:r>
    </w:p>
    <w:p w14:paraId="4473EFB6" w14:textId="50CCA235" w:rsidR="00CA3E14" w:rsidRPr="00221BD0" w:rsidRDefault="00CA3E14" w:rsidP="00CA3E14">
      <w:pPr>
        <w:pStyle w:val="ListParagraph"/>
        <w:numPr>
          <w:ilvl w:val="0"/>
          <w:numId w:val="8"/>
        </w:numPr>
        <w:rPr>
          <w:sz w:val="20"/>
          <w:szCs w:val="20"/>
        </w:rPr>
      </w:pPr>
      <w:r>
        <w:rPr>
          <w:rFonts w:eastAsia="Calibri" w:cstheme="minorHAnsi"/>
          <w:iCs/>
        </w:rPr>
        <w:t xml:space="preserve">£2000 has been received as a local restrictions support grant.  </w:t>
      </w:r>
      <w:r>
        <w:rPr>
          <w:rFonts w:eastAsia="Calibri" w:cstheme="minorHAnsi"/>
          <w:i/>
        </w:rPr>
        <w:t>The Chairman informed the meeting that an additional £3000 would be received on 15.01.2021 for 6 weeks grant.</w:t>
      </w:r>
    </w:p>
    <w:p w14:paraId="2EBFEDDD" w14:textId="2785C6CE" w:rsidR="00CA3E14" w:rsidRPr="00221BD0" w:rsidRDefault="00CA3E14" w:rsidP="00CA3E14">
      <w:pPr>
        <w:pStyle w:val="ListParagraph"/>
        <w:numPr>
          <w:ilvl w:val="0"/>
          <w:numId w:val="8"/>
        </w:numPr>
        <w:rPr>
          <w:sz w:val="20"/>
          <w:szCs w:val="20"/>
        </w:rPr>
      </w:pPr>
      <w:r>
        <w:rPr>
          <w:rFonts w:eastAsia="Calibri" w:cstheme="minorHAnsi"/>
          <w:iCs/>
        </w:rPr>
        <w:t xml:space="preserve">Other grants applied for are pending.  </w:t>
      </w:r>
    </w:p>
    <w:p w14:paraId="1414FB79" w14:textId="77777777" w:rsidR="00CA3E14" w:rsidRDefault="00CA3E14" w:rsidP="00CA3E14">
      <w:pPr>
        <w:pStyle w:val="ListParagraph"/>
        <w:numPr>
          <w:ilvl w:val="0"/>
          <w:numId w:val="8"/>
        </w:numPr>
      </w:pPr>
      <w:r w:rsidRPr="000F66B6">
        <w:t>The Council Tax Base for 2021/22 has been set at 2886</w:t>
      </w:r>
      <w:r>
        <w:t xml:space="preserve"> (Band D equivalent) which is 42 less than the current financial year.  The reason for the difference is additional discounts and resident’s inability to pay due to the pandemic.  Consequently, the precept will be £1092 less than anticipated.  The budget has been adjusted accordingly.</w:t>
      </w:r>
    </w:p>
    <w:p w14:paraId="04000FAD" w14:textId="77777777" w:rsidR="00CA3E14" w:rsidRDefault="00CA3E14" w:rsidP="00CA3E14">
      <w:pPr>
        <w:pStyle w:val="ListParagraph"/>
        <w:numPr>
          <w:ilvl w:val="0"/>
          <w:numId w:val="8"/>
        </w:numPr>
      </w:pPr>
      <w:r>
        <w:t>The dates that the precept will be received are:</w:t>
      </w:r>
    </w:p>
    <w:p w14:paraId="1166149A" w14:textId="77777777" w:rsidR="00CA3E14" w:rsidRDefault="00CA3E14" w:rsidP="00CA3E14">
      <w:pPr>
        <w:pStyle w:val="ListParagraph"/>
      </w:pPr>
      <w:r>
        <w:t>50% on 15.04.2021 and 50% on 17.06.2021</w:t>
      </w:r>
    </w:p>
    <w:p w14:paraId="143106A1" w14:textId="1E9932E1" w:rsidR="00CA3E14" w:rsidRPr="00B81E0A" w:rsidRDefault="00CA3E14" w:rsidP="00CA3E14">
      <w:pPr>
        <w:pStyle w:val="ListParagraph"/>
        <w:numPr>
          <w:ilvl w:val="0"/>
          <w:numId w:val="8"/>
        </w:numPr>
      </w:pPr>
      <w:r>
        <w:t xml:space="preserve">The application for a marquee in the Beer Garden at the Golden Lion will be considered by the planning committee of St Helens Council at the February 2021 meeting.  </w:t>
      </w:r>
      <w:r>
        <w:rPr>
          <w:i/>
          <w:iCs/>
        </w:rPr>
        <w:t>The Chairman informed the meeting that the planning officer has until 22.01.2021 to</w:t>
      </w:r>
      <w:r w:rsidR="00E81D63">
        <w:rPr>
          <w:i/>
          <w:iCs/>
        </w:rPr>
        <w:t xml:space="preserve"> make their decision and it will then go to the planning committee of St Helens Council in February 2021.  The Clerk was asked to establish what the situation was with regard to attending the planning meeting.</w:t>
      </w:r>
    </w:p>
    <w:p w14:paraId="7641A2FF" w14:textId="76E24DE5" w:rsidR="00B81E0A" w:rsidRPr="00B81E0A" w:rsidRDefault="00B81E0A" w:rsidP="00B81E0A">
      <w:pPr>
        <w:pStyle w:val="ListParagraph"/>
        <w:rPr>
          <w:b/>
          <w:bCs/>
          <w:color w:val="FF0000"/>
        </w:rPr>
      </w:pPr>
      <w:r>
        <w:rPr>
          <w:b/>
          <w:bCs/>
          <w:color w:val="FF0000"/>
        </w:rPr>
        <w:t>Action: The Clerk</w:t>
      </w:r>
    </w:p>
    <w:p w14:paraId="37D8082F" w14:textId="77777777" w:rsidR="00CA3E14" w:rsidRDefault="00CA3E14" w:rsidP="00CA3E14">
      <w:pPr>
        <w:pStyle w:val="ListParagraph"/>
        <w:numPr>
          <w:ilvl w:val="0"/>
          <w:numId w:val="8"/>
        </w:numPr>
      </w:pPr>
      <w:r>
        <w:t>The shoes being stored for St Helens Rotary have been collected for distribution.  Rainford was the largest collection in the North West, with over 1000 pairs of shoes being donated.</w:t>
      </w:r>
    </w:p>
    <w:p w14:paraId="75BEC7AA" w14:textId="77777777" w:rsidR="00CA3E14" w:rsidRDefault="00CA3E14" w:rsidP="00CA3E14">
      <w:pPr>
        <w:pStyle w:val="ListParagraph"/>
        <w:numPr>
          <w:ilvl w:val="0"/>
          <w:numId w:val="8"/>
        </w:numPr>
      </w:pPr>
      <w:r>
        <w:t>Mass vaccination clinics opened in St Helens on 16.12.2020 and Rainford residents have begun to receive the COVID-19 vaccine.</w:t>
      </w:r>
    </w:p>
    <w:p w14:paraId="32FEC7BC" w14:textId="62D336C3" w:rsidR="00CA3E14" w:rsidRPr="00B81E0A" w:rsidRDefault="00CA3E14" w:rsidP="00CA3E14">
      <w:pPr>
        <w:pStyle w:val="ListParagraph"/>
        <w:numPr>
          <w:ilvl w:val="0"/>
          <w:numId w:val="8"/>
        </w:numPr>
      </w:pPr>
      <w:r>
        <w:t>The change of use application for the house on Pilkington Street is still being considered.</w:t>
      </w:r>
      <w:r w:rsidR="00E81D63">
        <w:t xml:space="preserve">  </w:t>
      </w:r>
      <w:r w:rsidR="00E81D63">
        <w:rPr>
          <w:i/>
          <w:iCs/>
        </w:rPr>
        <w:t>Information from My3 has been received and approval was given for this to be put on the Parish Council Facebook page</w:t>
      </w:r>
    </w:p>
    <w:p w14:paraId="5BE8CF40" w14:textId="3B27A8EF" w:rsidR="00B81E0A" w:rsidRPr="00B81E0A" w:rsidRDefault="00B81E0A" w:rsidP="00B81E0A">
      <w:pPr>
        <w:pStyle w:val="ListParagraph"/>
        <w:rPr>
          <w:b/>
          <w:bCs/>
          <w:color w:val="FF0000"/>
        </w:rPr>
      </w:pPr>
      <w:r>
        <w:rPr>
          <w:b/>
          <w:bCs/>
          <w:color w:val="FF0000"/>
        </w:rPr>
        <w:t>Action: The Clerk</w:t>
      </w:r>
    </w:p>
    <w:p w14:paraId="385D2C01" w14:textId="7B88A5D9" w:rsidR="00BB2C56" w:rsidRDefault="00CA3E14" w:rsidP="00E81D63">
      <w:pPr>
        <w:pStyle w:val="ListParagraph"/>
        <w:numPr>
          <w:ilvl w:val="0"/>
          <w:numId w:val="8"/>
        </w:numPr>
      </w:pPr>
      <w:r>
        <w:t>NHS Blood &amp; Transplant used the Village Hall for a Blood donor session on 29.12.2020.</w:t>
      </w:r>
    </w:p>
    <w:p w14:paraId="444F6B8B" w14:textId="5F370C68" w:rsidR="00B81E0A" w:rsidRDefault="00B81E0A" w:rsidP="00B81E0A"/>
    <w:p w14:paraId="5401A294" w14:textId="210F99AB" w:rsidR="00B81E0A" w:rsidRDefault="00B81E0A" w:rsidP="00B81E0A"/>
    <w:p w14:paraId="6E86E932" w14:textId="48AD0638" w:rsidR="005A566F" w:rsidRDefault="005A566F" w:rsidP="00B81E0A"/>
    <w:p w14:paraId="30D47147" w14:textId="77777777" w:rsidR="005A566F" w:rsidRPr="00E81D63" w:rsidRDefault="005A566F" w:rsidP="00B81E0A"/>
    <w:p w14:paraId="77F60FD5" w14:textId="16920746" w:rsidR="00A12D00" w:rsidRPr="00E81D63" w:rsidRDefault="00F7467B" w:rsidP="00182776">
      <w:pPr>
        <w:spacing w:before="100" w:beforeAutospacing="1" w:after="240" w:line="276" w:lineRule="auto"/>
        <w:ind w:left="720" w:hanging="862"/>
        <w:contextualSpacing/>
        <w:rPr>
          <w:rFonts w:eastAsia="Calibri" w:cstheme="minorHAnsi"/>
          <w:b/>
          <w:u w:val="single"/>
        </w:rPr>
      </w:pPr>
      <w:r w:rsidRPr="00BC40D8">
        <w:rPr>
          <w:rFonts w:eastAsia="Calibri" w:cstheme="minorHAnsi"/>
          <w:b/>
        </w:rPr>
        <w:lastRenderedPageBreak/>
        <w:t>5</w:t>
      </w:r>
      <w:r w:rsidR="00182776" w:rsidRPr="00BC40D8">
        <w:rPr>
          <w:rFonts w:eastAsia="Calibri" w:cstheme="minorHAnsi"/>
          <w:b/>
        </w:rPr>
        <w:t>.</w:t>
      </w:r>
      <w:r w:rsidR="00182776">
        <w:rPr>
          <w:rFonts w:eastAsia="Calibri" w:cstheme="minorHAnsi"/>
          <w:b/>
          <w:sz w:val="24"/>
          <w:szCs w:val="24"/>
        </w:rPr>
        <w:t xml:space="preserve"> </w:t>
      </w:r>
      <w:r w:rsidR="007A5C6F">
        <w:rPr>
          <w:rFonts w:eastAsia="Calibri" w:cstheme="minorHAnsi"/>
          <w:b/>
          <w:sz w:val="24"/>
          <w:szCs w:val="24"/>
        </w:rPr>
        <w:tab/>
      </w:r>
      <w:r w:rsidR="00A12D00" w:rsidRPr="00E81D63">
        <w:rPr>
          <w:rFonts w:eastAsia="Calibri" w:cstheme="minorHAnsi"/>
          <w:b/>
          <w:u w:val="single"/>
        </w:rPr>
        <w:t xml:space="preserve">Income and Expenditure for </w:t>
      </w:r>
      <w:r w:rsidR="00F56E9F" w:rsidRPr="00E81D63">
        <w:rPr>
          <w:rFonts w:eastAsia="Calibri" w:cstheme="minorHAnsi"/>
          <w:b/>
          <w:u w:val="single"/>
        </w:rPr>
        <w:t>Dec</w:t>
      </w:r>
      <w:r w:rsidR="00D76F29" w:rsidRPr="00E81D63">
        <w:rPr>
          <w:rFonts w:eastAsia="Calibri" w:cstheme="minorHAnsi"/>
          <w:b/>
          <w:u w:val="single"/>
        </w:rPr>
        <w:t>em</w:t>
      </w:r>
      <w:r w:rsidR="0013458A" w:rsidRPr="00E81D63">
        <w:rPr>
          <w:rFonts w:eastAsia="Calibri" w:cstheme="minorHAnsi"/>
          <w:b/>
          <w:u w:val="single"/>
        </w:rPr>
        <w:t>ber</w:t>
      </w:r>
      <w:r w:rsidR="00B74E4F" w:rsidRPr="00E81D63">
        <w:rPr>
          <w:rFonts w:eastAsia="Calibri" w:cstheme="minorHAnsi"/>
          <w:b/>
          <w:u w:val="single"/>
        </w:rPr>
        <w:t xml:space="preserve"> </w:t>
      </w:r>
      <w:r w:rsidR="00A12D00" w:rsidRPr="00E81D63">
        <w:rPr>
          <w:rFonts w:eastAsia="Calibri" w:cstheme="minorHAnsi"/>
          <w:b/>
          <w:u w:val="single"/>
        </w:rPr>
        <w:t>2</w:t>
      </w:r>
      <w:r w:rsidR="002402C9" w:rsidRPr="00E81D63">
        <w:rPr>
          <w:rFonts w:eastAsia="Calibri" w:cstheme="minorHAnsi"/>
          <w:b/>
          <w:u w:val="single"/>
        </w:rPr>
        <w:t>020</w:t>
      </w:r>
      <w:r w:rsidR="00E81D63">
        <w:rPr>
          <w:rFonts w:eastAsia="Calibri" w:cstheme="minorHAnsi"/>
          <w:b/>
          <w:u w:val="single"/>
        </w:rPr>
        <w:t>:</w:t>
      </w:r>
    </w:p>
    <w:p w14:paraId="46434ED2" w14:textId="5E62E6AF" w:rsidR="00864D43" w:rsidRPr="00E81D63" w:rsidRDefault="00D95D80" w:rsidP="00E81D63">
      <w:pPr>
        <w:spacing w:before="100" w:beforeAutospacing="1" w:after="240" w:line="276" w:lineRule="auto"/>
        <w:ind w:left="720" w:hanging="862"/>
        <w:contextualSpacing/>
        <w:rPr>
          <w:rFonts w:eastAsia="Calibri" w:cstheme="minorHAnsi"/>
          <w:bCs/>
          <w:i/>
          <w:iCs/>
        </w:rPr>
      </w:pPr>
      <w:r>
        <w:rPr>
          <w:rFonts w:eastAsia="Calibri" w:cstheme="minorHAnsi"/>
          <w:b/>
        </w:rPr>
        <w:tab/>
      </w:r>
      <w:r w:rsidR="00864D43">
        <w:rPr>
          <w:rFonts w:eastAsia="Calibri" w:cstheme="minorHAnsi"/>
          <w:bCs/>
          <w:i/>
          <w:iCs/>
        </w:rPr>
        <w:t xml:space="preserve">See </w:t>
      </w:r>
      <w:r w:rsidR="00E81D63">
        <w:rPr>
          <w:rFonts w:eastAsia="Calibri" w:cstheme="minorHAnsi"/>
          <w:bCs/>
          <w:i/>
          <w:iCs/>
        </w:rPr>
        <w:t>Appendix 1 for details</w:t>
      </w:r>
      <w:bookmarkStart w:id="1" w:name="_Hlk535920834"/>
    </w:p>
    <w:p w14:paraId="74541412" w14:textId="16156457" w:rsidR="00864D43" w:rsidRDefault="00864D43" w:rsidP="00F56E9F">
      <w:pPr>
        <w:spacing w:before="100" w:beforeAutospacing="1" w:after="240" w:line="276" w:lineRule="auto"/>
        <w:ind w:left="720" w:hanging="862"/>
        <w:contextualSpacing/>
        <w:rPr>
          <w:rFonts w:eastAsia="Calibri" w:cstheme="minorHAnsi"/>
          <w:bCs/>
        </w:rPr>
      </w:pPr>
      <w:r>
        <w:rPr>
          <w:rFonts w:eastAsia="Calibri" w:cstheme="minorHAnsi"/>
          <w:bCs/>
        </w:rPr>
        <w:tab/>
      </w:r>
      <w:r w:rsidR="00E81D63">
        <w:rPr>
          <w:rFonts w:eastAsia="Calibri" w:cstheme="minorHAnsi"/>
          <w:bCs/>
        </w:rPr>
        <w:t>The Clerk confirmed that the e</w:t>
      </w:r>
      <w:r>
        <w:rPr>
          <w:rFonts w:eastAsia="Calibri" w:cstheme="minorHAnsi"/>
          <w:bCs/>
        </w:rPr>
        <w:t>xpenditure d</w:t>
      </w:r>
      <w:r w:rsidR="00E81D63">
        <w:rPr>
          <w:rFonts w:eastAsia="Calibri" w:cstheme="minorHAnsi"/>
          <w:bCs/>
        </w:rPr>
        <w:t>id</w:t>
      </w:r>
      <w:r>
        <w:rPr>
          <w:rFonts w:eastAsia="Calibri" w:cstheme="minorHAnsi"/>
          <w:bCs/>
        </w:rPr>
        <w:t xml:space="preserve"> not include salaries for December 2020</w:t>
      </w:r>
      <w:r w:rsidR="00E81D63">
        <w:rPr>
          <w:rFonts w:eastAsia="Calibri" w:cstheme="minorHAnsi"/>
          <w:bCs/>
        </w:rPr>
        <w:t>.  The details for payment had been requested from St Helens Council.</w:t>
      </w:r>
    </w:p>
    <w:p w14:paraId="4DB711E8" w14:textId="6DC3CC5E" w:rsidR="00E81D63" w:rsidRDefault="00E81D63" w:rsidP="00F56E9F">
      <w:pPr>
        <w:spacing w:before="100" w:beforeAutospacing="1" w:after="240" w:line="276" w:lineRule="auto"/>
        <w:ind w:left="720" w:hanging="862"/>
        <w:contextualSpacing/>
        <w:rPr>
          <w:rFonts w:eastAsia="Calibri" w:cstheme="minorHAnsi"/>
          <w:bCs/>
        </w:rPr>
      </w:pPr>
      <w:r>
        <w:rPr>
          <w:rFonts w:eastAsia="Calibri" w:cstheme="minorHAnsi"/>
          <w:bCs/>
        </w:rPr>
        <w:tab/>
        <w:t>The Chairman initiated a discussion regarding the number of bank accounts that the Parish Council has, as they all accrue bank charges.  It was agreed that the Christmas Fayre account should remain separate from the other accounts</w:t>
      </w:r>
      <w:r w:rsidR="00B0139E">
        <w:rPr>
          <w:rFonts w:eastAsia="Calibri" w:cstheme="minorHAnsi"/>
          <w:bCs/>
        </w:rPr>
        <w:t>, but that the Chairman’s fund could be separated out within the accounts.</w:t>
      </w:r>
    </w:p>
    <w:p w14:paraId="4C053816" w14:textId="7F98B5BA" w:rsidR="00E81D63" w:rsidRPr="00E81D63" w:rsidRDefault="00E81D63" w:rsidP="00B0139E">
      <w:pPr>
        <w:spacing w:before="100" w:beforeAutospacing="1" w:after="240" w:line="276" w:lineRule="auto"/>
        <w:ind w:left="1433" w:hanging="1575"/>
        <w:contextualSpacing/>
        <w:rPr>
          <w:rFonts w:eastAsia="Calibri" w:cstheme="minorHAnsi"/>
          <w:b/>
          <w:i/>
          <w:iCs/>
        </w:rPr>
      </w:pPr>
      <w:r>
        <w:rPr>
          <w:rFonts w:eastAsia="Calibri" w:cstheme="minorHAnsi"/>
          <w:b/>
          <w:i/>
          <w:iCs/>
        </w:rPr>
        <w:t>RESOLVED:</w:t>
      </w:r>
      <w:r>
        <w:rPr>
          <w:rFonts w:eastAsia="Calibri" w:cstheme="minorHAnsi"/>
          <w:b/>
          <w:i/>
          <w:iCs/>
        </w:rPr>
        <w:tab/>
        <w:t>Councillor Jones proposed that the Chairman’s Fund Bank account is closed and that the money is transferred to the Business Savings Account</w:t>
      </w:r>
      <w:r w:rsidR="00B0139E">
        <w:rPr>
          <w:rFonts w:eastAsia="Calibri" w:cstheme="minorHAnsi"/>
          <w:b/>
          <w:i/>
          <w:iCs/>
        </w:rPr>
        <w:t>.  This was seconded by Councillor Sterry and carried unanimously</w:t>
      </w:r>
    </w:p>
    <w:p w14:paraId="1A021DE9" w14:textId="1B46C115" w:rsidR="00864D43" w:rsidRPr="00B81E0A" w:rsidRDefault="00B81E0A" w:rsidP="00F56E9F">
      <w:pPr>
        <w:spacing w:before="100" w:beforeAutospacing="1" w:after="240" w:line="276" w:lineRule="auto"/>
        <w:ind w:left="720" w:hanging="862"/>
        <w:contextualSpacing/>
        <w:rPr>
          <w:rFonts w:eastAsia="Calibri" w:cstheme="minorHAnsi"/>
          <w:b/>
          <w:color w:val="FF0000"/>
        </w:rPr>
      </w:pPr>
      <w:r>
        <w:rPr>
          <w:rFonts w:eastAsia="Calibri" w:cstheme="minorHAnsi"/>
          <w:bCs/>
        </w:rPr>
        <w:tab/>
      </w:r>
      <w:r>
        <w:rPr>
          <w:rFonts w:eastAsia="Calibri" w:cstheme="minorHAnsi"/>
          <w:b/>
          <w:color w:val="FF0000"/>
        </w:rPr>
        <w:t>Action: The Clerk</w:t>
      </w:r>
    </w:p>
    <w:p w14:paraId="46A7C73D" w14:textId="5892FD09" w:rsidR="00863848" w:rsidRPr="00F56E9F" w:rsidRDefault="00864D43" w:rsidP="00F56E9F">
      <w:pPr>
        <w:spacing w:before="100" w:beforeAutospacing="1" w:after="240" w:line="276" w:lineRule="auto"/>
        <w:ind w:left="720" w:hanging="862"/>
        <w:contextualSpacing/>
        <w:rPr>
          <w:rFonts w:eastAsia="Calibri" w:cstheme="minorHAnsi"/>
          <w:bCs/>
          <w:i/>
          <w:iCs/>
        </w:rPr>
      </w:pPr>
      <w:r>
        <w:rPr>
          <w:rFonts w:eastAsia="Calibri" w:cstheme="minorHAnsi"/>
          <w:bCs/>
        </w:rPr>
        <w:tab/>
      </w:r>
    </w:p>
    <w:bookmarkEnd w:id="1"/>
    <w:p w14:paraId="1DBC88CB" w14:textId="004E8CFF" w:rsidR="00BB3092" w:rsidRDefault="00FC620D" w:rsidP="009D65E3">
      <w:pPr>
        <w:spacing w:before="100" w:beforeAutospacing="1" w:after="240" w:line="276" w:lineRule="auto"/>
        <w:ind w:left="713" w:hanging="855"/>
        <w:contextualSpacing/>
        <w:rPr>
          <w:rFonts w:eastAsia="Calibri" w:cstheme="minorHAnsi"/>
          <w:bCs/>
          <w:i/>
          <w:iCs/>
          <w:u w:val="single"/>
        </w:rPr>
      </w:pPr>
      <w:r w:rsidRPr="0083670B">
        <w:rPr>
          <w:rFonts w:eastAsia="Calibri" w:cstheme="minorHAnsi"/>
          <w:b/>
        </w:rPr>
        <w:t>6</w:t>
      </w:r>
      <w:r w:rsidR="00D61509" w:rsidRPr="0083670B">
        <w:rPr>
          <w:rFonts w:eastAsia="Calibri" w:cstheme="minorHAnsi"/>
          <w:b/>
        </w:rPr>
        <w:t xml:space="preserve">.  </w:t>
      </w:r>
      <w:r w:rsidRPr="0083670B">
        <w:rPr>
          <w:rFonts w:eastAsia="Calibri" w:cstheme="minorHAnsi"/>
          <w:b/>
        </w:rPr>
        <w:tab/>
      </w:r>
      <w:r w:rsidR="00B74E4F" w:rsidRPr="00B0139E">
        <w:rPr>
          <w:rFonts w:eastAsia="Calibri" w:cstheme="minorHAnsi"/>
          <w:b/>
          <w:u w:val="single"/>
        </w:rPr>
        <w:t xml:space="preserve">Revised </w:t>
      </w:r>
      <w:r w:rsidR="00B165E3" w:rsidRPr="00B0139E">
        <w:rPr>
          <w:rFonts w:eastAsia="Calibri" w:cstheme="minorHAnsi"/>
          <w:b/>
          <w:u w:val="single"/>
        </w:rPr>
        <w:t xml:space="preserve">Cashflow Document </w:t>
      </w:r>
      <w:r w:rsidR="00D76F29" w:rsidRPr="00B0139E">
        <w:rPr>
          <w:rFonts w:eastAsia="Calibri" w:cstheme="minorHAnsi"/>
          <w:b/>
          <w:u w:val="single"/>
        </w:rPr>
        <w:t xml:space="preserve">and Budget for </w:t>
      </w:r>
      <w:r w:rsidR="00B74E4F" w:rsidRPr="00B0139E">
        <w:rPr>
          <w:rFonts w:eastAsia="Calibri" w:cstheme="minorHAnsi"/>
          <w:b/>
          <w:u w:val="single"/>
        </w:rPr>
        <w:t>2020/21</w:t>
      </w:r>
      <w:r w:rsidR="00B0139E">
        <w:rPr>
          <w:rFonts w:eastAsia="Calibri" w:cstheme="minorHAnsi"/>
          <w:b/>
          <w:u w:val="single"/>
        </w:rPr>
        <w:t>:</w:t>
      </w:r>
    </w:p>
    <w:p w14:paraId="41E2E3C0" w14:textId="58659566" w:rsidR="00F56E9F" w:rsidRDefault="006805F0" w:rsidP="00A82AFE">
      <w:pPr>
        <w:spacing w:before="100" w:beforeAutospacing="1" w:after="240" w:line="276" w:lineRule="auto"/>
        <w:ind w:left="713" w:hanging="997"/>
        <w:contextualSpacing/>
        <w:rPr>
          <w:rFonts w:eastAsia="Calibri" w:cstheme="minorHAnsi"/>
          <w:bCs/>
          <w:i/>
          <w:iCs/>
        </w:rPr>
      </w:pPr>
      <w:r>
        <w:rPr>
          <w:rFonts w:eastAsia="Calibri" w:cstheme="minorHAnsi"/>
          <w:b/>
        </w:rPr>
        <w:tab/>
      </w:r>
      <w:r>
        <w:rPr>
          <w:rFonts w:eastAsia="Calibri" w:cstheme="minorHAnsi"/>
          <w:bCs/>
          <w:i/>
          <w:iCs/>
        </w:rPr>
        <w:t xml:space="preserve">See </w:t>
      </w:r>
      <w:r w:rsidR="00B0139E">
        <w:rPr>
          <w:rFonts w:eastAsia="Calibri" w:cstheme="minorHAnsi"/>
          <w:bCs/>
          <w:i/>
          <w:iCs/>
        </w:rPr>
        <w:t>Appendix 2 for details</w:t>
      </w:r>
    </w:p>
    <w:p w14:paraId="4C21537A" w14:textId="2D31644E" w:rsidR="00B0139E" w:rsidRDefault="00B0139E" w:rsidP="00A82AFE">
      <w:pPr>
        <w:spacing w:before="100" w:beforeAutospacing="1" w:after="240" w:line="276" w:lineRule="auto"/>
        <w:ind w:left="713" w:hanging="997"/>
        <w:contextualSpacing/>
        <w:rPr>
          <w:rFonts w:eastAsia="Calibri" w:cstheme="minorHAnsi"/>
          <w:bCs/>
        </w:rPr>
      </w:pPr>
      <w:r>
        <w:rPr>
          <w:rFonts w:eastAsia="Calibri" w:cstheme="minorHAnsi"/>
          <w:bCs/>
          <w:i/>
          <w:iCs/>
        </w:rPr>
        <w:tab/>
      </w:r>
      <w:r>
        <w:rPr>
          <w:rFonts w:eastAsia="Calibri" w:cstheme="minorHAnsi"/>
          <w:bCs/>
        </w:rPr>
        <w:t xml:space="preserve">The Chairman took the meeting through the document and confirmed that the figures up to the end of </w:t>
      </w:r>
      <w:r w:rsidR="005A566F">
        <w:rPr>
          <w:rFonts w:eastAsia="Calibri" w:cstheme="minorHAnsi"/>
          <w:bCs/>
        </w:rPr>
        <w:t>December 2020</w:t>
      </w:r>
      <w:r>
        <w:rPr>
          <w:rFonts w:eastAsia="Calibri" w:cstheme="minorHAnsi"/>
          <w:bCs/>
        </w:rPr>
        <w:t xml:space="preserve"> were actuals.  The Clerk confirmed that no further furlough money had been received, but this has been chased with the payroll officers at St Helens Council.  The Chairman requested that th</w:t>
      </w:r>
      <w:r w:rsidR="00DB07EA">
        <w:rPr>
          <w:rFonts w:eastAsia="Calibri" w:cstheme="minorHAnsi"/>
          <w:bCs/>
        </w:rPr>
        <w:t>e situation</w:t>
      </w:r>
      <w:r>
        <w:rPr>
          <w:rFonts w:eastAsia="Calibri" w:cstheme="minorHAnsi"/>
          <w:bCs/>
        </w:rPr>
        <w:t xml:space="preserve"> is closely monitored</w:t>
      </w:r>
      <w:r w:rsidR="00DB07EA">
        <w:rPr>
          <w:rFonts w:eastAsia="Calibri" w:cstheme="minorHAnsi"/>
          <w:bCs/>
        </w:rPr>
        <w:t>.</w:t>
      </w:r>
    </w:p>
    <w:p w14:paraId="72D93B89" w14:textId="74AA4FF5" w:rsidR="00B81E0A" w:rsidRPr="00B81E0A" w:rsidRDefault="00B81E0A" w:rsidP="00A82AFE">
      <w:pPr>
        <w:spacing w:before="100" w:beforeAutospacing="1" w:after="240" w:line="276" w:lineRule="auto"/>
        <w:ind w:left="713" w:hanging="997"/>
        <w:contextualSpacing/>
        <w:rPr>
          <w:rFonts w:eastAsia="Calibri" w:cstheme="minorHAnsi"/>
          <w:b/>
          <w:color w:val="FF0000"/>
        </w:rPr>
      </w:pPr>
      <w:r>
        <w:rPr>
          <w:rFonts w:eastAsia="Calibri" w:cstheme="minorHAnsi"/>
          <w:bCs/>
        </w:rPr>
        <w:tab/>
      </w:r>
      <w:r>
        <w:rPr>
          <w:rFonts w:eastAsia="Calibri" w:cstheme="minorHAnsi"/>
          <w:b/>
          <w:color w:val="FF0000"/>
        </w:rPr>
        <w:t>Action: The Clerk</w:t>
      </w:r>
    </w:p>
    <w:p w14:paraId="658A7CF7" w14:textId="77777777" w:rsidR="00EE5F4B" w:rsidRPr="006805F0" w:rsidRDefault="00EE5F4B" w:rsidP="00A82AFE">
      <w:pPr>
        <w:spacing w:before="100" w:beforeAutospacing="1" w:after="240" w:line="276" w:lineRule="auto"/>
        <w:ind w:left="713" w:hanging="997"/>
        <w:contextualSpacing/>
        <w:rPr>
          <w:rFonts w:eastAsia="Calibri" w:cstheme="minorHAnsi"/>
          <w:bCs/>
          <w:i/>
          <w:iCs/>
        </w:rPr>
      </w:pPr>
    </w:p>
    <w:p w14:paraId="02121CDC" w14:textId="0E330284" w:rsidR="00A82AFE" w:rsidRDefault="001724CC" w:rsidP="00A82AFE">
      <w:pPr>
        <w:spacing w:before="100" w:beforeAutospacing="1" w:after="240" w:line="276" w:lineRule="auto"/>
        <w:ind w:left="713" w:hanging="997"/>
        <w:contextualSpacing/>
        <w:rPr>
          <w:rFonts w:eastAsia="Calibri" w:cstheme="minorHAnsi"/>
          <w:b/>
        </w:rPr>
      </w:pPr>
      <w:r w:rsidRPr="00A82AFE">
        <w:rPr>
          <w:rFonts w:eastAsia="Calibri" w:cstheme="minorHAnsi"/>
          <w:b/>
        </w:rPr>
        <w:t xml:space="preserve">  </w:t>
      </w:r>
      <w:r w:rsidR="0026488E" w:rsidRPr="00A82AFE">
        <w:rPr>
          <w:rFonts w:eastAsia="Calibri" w:cstheme="minorHAnsi"/>
          <w:b/>
        </w:rPr>
        <w:t>7.</w:t>
      </w:r>
      <w:r w:rsidRPr="00A82AFE">
        <w:rPr>
          <w:rFonts w:eastAsia="Calibri" w:cstheme="minorHAnsi"/>
          <w:b/>
        </w:rPr>
        <w:t xml:space="preserve"> </w:t>
      </w:r>
      <w:r w:rsidR="00A82AFE">
        <w:rPr>
          <w:rFonts w:eastAsia="Calibri" w:cstheme="minorHAnsi"/>
          <w:b/>
        </w:rPr>
        <w:tab/>
      </w:r>
      <w:r w:rsidR="00740BD1" w:rsidRPr="00B0139E">
        <w:rPr>
          <w:rFonts w:eastAsia="Calibri" w:cstheme="minorHAnsi"/>
          <w:b/>
          <w:u w:val="single"/>
        </w:rPr>
        <w:t xml:space="preserve">Council Tax Base and updated </w:t>
      </w:r>
      <w:r w:rsidR="00EE5F4B" w:rsidRPr="00B0139E">
        <w:rPr>
          <w:rFonts w:eastAsia="Calibri" w:cstheme="minorHAnsi"/>
          <w:b/>
          <w:u w:val="single"/>
        </w:rPr>
        <w:t>B</w:t>
      </w:r>
      <w:r w:rsidR="00740BD1" w:rsidRPr="00B0139E">
        <w:rPr>
          <w:rFonts w:eastAsia="Calibri" w:cstheme="minorHAnsi"/>
          <w:b/>
          <w:u w:val="single"/>
        </w:rPr>
        <w:t>udget</w:t>
      </w:r>
      <w:r w:rsidR="00B165E3" w:rsidRPr="00B0139E">
        <w:rPr>
          <w:rFonts w:eastAsia="Calibri" w:cstheme="minorHAnsi"/>
          <w:b/>
          <w:u w:val="single"/>
        </w:rPr>
        <w:t xml:space="preserve"> for 202</w:t>
      </w:r>
      <w:r w:rsidR="00D76F29" w:rsidRPr="00B0139E">
        <w:rPr>
          <w:rFonts w:eastAsia="Calibri" w:cstheme="minorHAnsi"/>
          <w:b/>
          <w:u w:val="single"/>
        </w:rPr>
        <w:t>1/2022</w:t>
      </w:r>
      <w:r w:rsidR="00B0139E">
        <w:rPr>
          <w:rFonts w:eastAsia="Calibri" w:cstheme="minorHAnsi"/>
          <w:b/>
          <w:u w:val="single"/>
        </w:rPr>
        <w:t>:</w:t>
      </w:r>
    </w:p>
    <w:p w14:paraId="29944CB0" w14:textId="01687B1C" w:rsidR="00DB07EA" w:rsidRPr="00EE5F4B" w:rsidRDefault="00EE5F4B" w:rsidP="00DB07EA">
      <w:pPr>
        <w:spacing w:before="100" w:beforeAutospacing="1" w:after="240" w:line="276" w:lineRule="auto"/>
        <w:ind w:left="713" w:hanging="997"/>
        <w:contextualSpacing/>
        <w:rPr>
          <w:rFonts w:eastAsia="Calibri" w:cstheme="minorHAnsi"/>
          <w:bCs/>
          <w:i/>
          <w:iCs/>
        </w:rPr>
      </w:pPr>
      <w:r>
        <w:rPr>
          <w:rFonts w:eastAsia="Calibri" w:cstheme="minorHAnsi"/>
          <w:b/>
        </w:rPr>
        <w:tab/>
      </w:r>
      <w:r>
        <w:rPr>
          <w:rFonts w:eastAsia="Calibri" w:cstheme="minorHAnsi"/>
          <w:bCs/>
          <w:i/>
          <w:iCs/>
        </w:rPr>
        <w:t xml:space="preserve">See </w:t>
      </w:r>
      <w:r w:rsidR="00DB07EA">
        <w:rPr>
          <w:rFonts w:eastAsia="Calibri" w:cstheme="minorHAnsi"/>
          <w:bCs/>
          <w:i/>
          <w:iCs/>
        </w:rPr>
        <w:t>Appendix 3 for the summary of the updated budget</w:t>
      </w:r>
    </w:p>
    <w:p w14:paraId="7757289E" w14:textId="1732CB52" w:rsidR="00A82AFE" w:rsidRPr="00DB07EA" w:rsidRDefault="00D76F29" w:rsidP="00A82AFE">
      <w:pPr>
        <w:spacing w:before="100" w:beforeAutospacing="1" w:after="240" w:line="276" w:lineRule="auto"/>
        <w:ind w:left="713"/>
        <w:contextualSpacing/>
        <w:rPr>
          <w:rFonts w:eastAsia="Calibri" w:cstheme="minorHAnsi"/>
          <w:bCs/>
        </w:rPr>
      </w:pPr>
      <w:r w:rsidRPr="00DB07EA">
        <w:rPr>
          <w:rFonts w:eastAsia="Calibri" w:cstheme="minorHAnsi"/>
          <w:bCs/>
        </w:rPr>
        <w:t>The</w:t>
      </w:r>
      <w:r w:rsidR="00EE5F4B" w:rsidRPr="00DB07EA">
        <w:rPr>
          <w:rFonts w:eastAsia="Calibri" w:cstheme="minorHAnsi"/>
          <w:bCs/>
        </w:rPr>
        <w:t xml:space="preserve"> Council Tax Base for 2021/22 has been set at 2886 (Band D Equivalent).  Therefore, the precept will be £1092 less than indicated on the budget.  The budget has been amended to take account of the difference</w:t>
      </w:r>
      <w:r w:rsidR="00DB07EA">
        <w:rPr>
          <w:rFonts w:eastAsia="Calibri" w:cstheme="minorHAnsi"/>
          <w:bCs/>
        </w:rPr>
        <w:t>.  Following a discussion, the Clerk was asked to separate out the PWLB payments from the Bar and amend the dates on the summary.</w:t>
      </w:r>
    </w:p>
    <w:p w14:paraId="0DE1A391" w14:textId="0E906146" w:rsidR="00C35F14" w:rsidRDefault="00DB07EA" w:rsidP="00DB07EA">
      <w:pPr>
        <w:spacing w:before="100" w:beforeAutospacing="1" w:after="240" w:line="276" w:lineRule="auto"/>
        <w:ind w:left="713" w:firstLine="7"/>
        <w:contextualSpacing/>
        <w:rPr>
          <w:rFonts w:eastAsia="Calibri" w:cstheme="minorHAnsi"/>
          <w:bCs/>
        </w:rPr>
      </w:pPr>
      <w:r>
        <w:rPr>
          <w:rFonts w:eastAsia="Calibri" w:cstheme="minorHAnsi"/>
          <w:bCs/>
        </w:rPr>
        <w:t>Councillor Monk requested an update on the School Crossing Patrol.  The Clerk confirmed that £2098 has been paid in this financial year and that the next amount of £2231 (for the school year 2020/21) would not be due until the next financial year.  Councillor Long informed the meeting that SCP officer was still was still working.</w:t>
      </w:r>
    </w:p>
    <w:p w14:paraId="53F06FA1" w14:textId="5C50F93F" w:rsidR="00DB07EA" w:rsidRDefault="00DB07EA" w:rsidP="00DB07EA">
      <w:pPr>
        <w:spacing w:before="100" w:beforeAutospacing="1" w:after="240" w:line="276" w:lineRule="auto"/>
        <w:ind w:left="713" w:firstLine="7"/>
        <w:contextualSpacing/>
        <w:rPr>
          <w:rFonts w:eastAsia="Calibri" w:cstheme="minorHAnsi"/>
          <w:bCs/>
        </w:rPr>
      </w:pPr>
      <w:r>
        <w:rPr>
          <w:rFonts w:eastAsia="Calibri" w:cstheme="minorHAnsi"/>
          <w:bCs/>
        </w:rPr>
        <w:t>The Chairman reminded the meeting that the Parish Council still owed Rainford in Bloom funds for a planter for the centre of the Village.  It was agreed that this would be paid in April 2021.</w:t>
      </w:r>
    </w:p>
    <w:p w14:paraId="2976BB9C" w14:textId="6D94D64A" w:rsidR="00DB07EA" w:rsidRDefault="00DB07EA" w:rsidP="00DB07EA">
      <w:pPr>
        <w:spacing w:before="100" w:beforeAutospacing="1" w:after="240" w:line="276" w:lineRule="auto"/>
        <w:ind w:left="713" w:firstLine="7"/>
        <w:contextualSpacing/>
        <w:rPr>
          <w:rFonts w:eastAsia="Calibri" w:cstheme="minorHAnsi"/>
          <w:bCs/>
        </w:rPr>
      </w:pPr>
      <w:r>
        <w:rPr>
          <w:rFonts w:eastAsia="Calibri" w:cstheme="minorHAnsi"/>
          <w:bCs/>
        </w:rPr>
        <w:t xml:space="preserve">Councillor Long informed the meeting that there was water running down the wall in </w:t>
      </w:r>
      <w:r w:rsidR="0084723F">
        <w:rPr>
          <w:rFonts w:eastAsia="Calibri" w:cstheme="minorHAnsi"/>
          <w:bCs/>
        </w:rPr>
        <w:t>one of the first-floor offices.  The Clerk was not aware of the problem, but will get the roofer out to assess the situation.</w:t>
      </w:r>
    </w:p>
    <w:p w14:paraId="01EDCCD9" w14:textId="44CA6A22" w:rsidR="0084723F" w:rsidRDefault="0084723F" w:rsidP="00DB07EA">
      <w:pPr>
        <w:spacing w:before="100" w:beforeAutospacing="1" w:after="240" w:line="276" w:lineRule="auto"/>
        <w:ind w:left="713" w:firstLine="7"/>
        <w:contextualSpacing/>
        <w:rPr>
          <w:rFonts w:eastAsia="Calibri" w:cstheme="minorHAnsi"/>
          <w:bCs/>
        </w:rPr>
      </w:pPr>
      <w:r>
        <w:rPr>
          <w:rFonts w:eastAsia="Calibri" w:cstheme="minorHAnsi"/>
          <w:bCs/>
        </w:rPr>
        <w:t>The Chairman asked for an update regarding the work in the Clerk’s office.  The Clerk confirmed that a date had not yet been agreed.</w:t>
      </w:r>
    </w:p>
    <w:p w14:paraId="24566535" w14:textId="2F75EC26" w:rsidR="00B81E0A" w:rsidRPr="00B81E0A" w:rsidRDefault="00B81E0A" w:rsidP="00DB07EA">
      <w:pPr>
        <w:spacing w:before="100" w:beforeAutospacing="1" w:after="240" w:line="276" w:lineRule="auto"/>
        <w:ind w:left="713" w:firstLine="7"/>
        <w:contextualSpacing/>
        <w:rPr>
          <w:rFonts w:eastAsia="Calibri" w:cstheme="minorHAnsi"/>
          <w:b/>
          <w:color w:val="FF0000"/>
        </w:rPr>
      </w:pPr>
      <w:r>
        <w:rPr>
          <w:rFonts w:eastAsia="Calibri" w:cstheme="minorHAnsi"/>
          <w:b/>
          <w:color w:val="FF0000"/>
        </w:rPr>
        <w:t>Action: The Clerk</w:t>
      </w:r>
    </w:p>
    <w:p w14:paraId="6455648B" w14:textId="77777777" w:rsidR="0084723F" w:rsidRPr="00DB07EA" w:rsidRDefault="0084723F" w:rsidP="00DB07EA">
      <w:pPr>
        <w:spacing w:before="100" w:beforeAutospacing="1" w:after="240" w:line="276" w:lineRule="auto"/>
        <w:ind w:left="713" w:firstLine="7"/>
        <w:contextualSpacing/>
        <w:rPr>
          <w:rFonts w:eastAsia="Calibri" w:cstheme="minorHAnsi"/>
          <w:bCs/>
        </w:rPr>
      </w:pPr>
    </w:p>
    <w:p w14:paraId="666ACB88" w14:textId="12AED059" w:rsidR="00F56E9F" w:rsidRDefault="00EE5F4B" w:rsidP="00C35F14">
      <w:pPr>
        <w:spacing w:before="100" w:beforeAutospacing="1" w:after="240" w:line="276" w:lineRule="auto"/>
        <w:ind w:left="713" w:hanging="855"/>
        <w:contextualSpacing/>
        <w:rPr>
          <w:rFonts w:eastAsia="Calibri" w:cstheme="minorHAnsi"/>
          <w:b/>
        </w:rPr>
      </w:pPr>
      <w:r>
        <w:rPr>
          <w:rFonts w:eastAsia="Calibri" w:cstheme="minorHAnsi"/>
          <w:b/>
        </w:rPr>
        <w:t>8</w:t>
      </w:r>
      <w:r w:rsidR="00C35F14" w:rsidRPr="00C35F14">
        <w:rPr>
          <w:rFonts w:eastAsia="Calibri" w:cstheme="minorHAnsi"/>
          <w:b/>
        </w:rPr>
        <w:t>.</w:t>
      </w:r>
      <w:r w:rsidR="00C35F14">
        <w:rPr>
          <w:rFonts w:eastAsia="Calibri" w:cstheme="minorHAnsi"/>
          <w:b/>
        </w:rPr>
        <w:tab/>
      </w:r>
      <w:r w:rsidR="00F56E9F" w:rsidRPr="00DB07EA">
        <w:rPr>
          <w:rFonts w:eastAsia="Calibri" w:cstheme="minorHAnsi"/>
          <w:b/>
          <w:u w:val="single"/>
        </w:rPr>
        <w:t>Upgrade to Netwise V2</w:t>
      </w:r>
      <w:r w:rsidR="00DB07EA">
        <w:rPr>
          <w:rFonts w:eastAsia="Calibri" w:cstheme="minorHAnsi"/>
          <w:b/>
          <w:u w:val="single"/>
        </w:rPr>
        <w:t>:</w:t>
      </w:r>
    </w:p>
    <w:p w14:paraId="070D1588" w14:textId="41886659" w:rsidR="00AD4816" w:rsidRDefault="00F56E9F" w:rsidP="00DB07EA">
      <w:pPr>
        <w:spacing w:before="100" w:beforeAutospacing="1" w:after="240" w:line="276" w:lineRule="auto"/>
        <w:ind w:left="713" w:hanging="855"/>
        <w:contextualSpacing/>
        <w:rPr>
          <w:rFonts w:eastAsia="Calibri" w:cstheme="minorHAnsi"/>
          <w:bCs/>
        </w:rPr>
      </w:pPr>
      <w:r>
        <w:rPr>
          <w:rFonts w:eastAsia="Calibri" w:cstheme="minorHAnsi"/>
          <w:b/>
        </w:rPr>
        <w:tab/>
      </w:r>
      <w:r w:rsidR="0084723F" w:rsidRPr="0084723F">
        <w:rPr>
          <w:rFonts w:eastAsia="Calibri" w:cstheme="minorHAnsi"/>
          <w:bCs/>
        </w:rPr>
        <w:t>Following a discussion, it was agreed that the Parish Council’s website should be upgraded.</w:t>
      </w:r>
      <w:r w:rsidR="0084723F">
        <w:rPr>
          <w:rFonts w:eastAsia="Calibri" w:cstheme="minorHAnsi"/>
          <w:bCs/>
        </w:rPr>
        <w:t xml:space="preserve">  Councillor Monk requested that the .gov.uk email addresses were implemented.</w:t>
      </w:r>
    </w:p>
    <w:p w14:paraId="00384DEA" w14:textId="59F147CB" w:rsidR="0084723F" w:rsidRDefault="0084723F" w:rsidP="0084723F">
      <w:pPr>
        <w:spacing w:before="100" w:beforeAutospacing="1" w:after="240" w:line="276" w:lineRule="auto"/>
        <w:ind w:left="1433" w:hanging="1575"/>
        <w:contextualSpacing/>
        <w:rPr>
          <w:rFonts w:eastAsia="Calibri" w:cstheme="minorHAnsi"/>
          <w:b/>
          <w:i/>
          <w:iCs/>
        </w:rPr>
      </w:pPr>
      <w:r>
        <w:rPr>
          <w:rFonts w:eastAsia="Calibri" w:cstheme="minorHAnsi"/>
          <w:b/>
          <w:i/>
          <w:iCs/>
        </w:rPr>
        <w:t>RESOLVED:</w:t>
      </w:r>
      <w:r>
        <w:rPr>
          <w:rFonts w:eastAsia="Calibri" w:cstheme="minorHAnsi"/>
          <w:b/>
          <w:i/>
          <w:iCs/>
        </w:rPr>
        <w:tab/>
        <w:t>Councillor Jones proposed that the Parish Council’s website is upgraded to the Netwise V2 version, at a cost of £199.  This was seconded by Councillor Long and carried unanimously</w:t>
      </w:r>
    </w:p>
    <w:p w14:paraId="185C165B" w14:textId="7DCB7D96" w:rsidR="00B81E0A" w:rsidRPr="00B81E0A" w:rsidRDefault="00B81E0A" w:rsidP="00B81E0A">
      <w:pPr>
        <w:spacing w:before="100" w:beforeAutospacing="1" w:after="240" w:line="276" w:lineRule="auto"/>
        <w:ind w:left="1433" w:hanging="724"/>
        <w:contextualSpacing/>
        <w:rPr>
          <w:rFonts w:eastAsia="Calibri" w:cstheme="minorHAnsi"/>
          <w:b/>
          <w:color w:val="FF0000"/>
        </w:rPr>
      </w:pPr>
      <w:r>
        <w:rPr>
          <w:rFonts w:eastAsia="Calibri" w:cstheme="minorHAnsi"/>
          <w:b/>
          <w:color w:val="FF0000"/>
        </w:rPr>
        <w:t>Action: The Clerk</w:t>
      </w:r>
    </w:p>
    <w:p w14:paraId="794D095C" w14:textId="029DDD7B" w:rsidR="0084723F" w:rsidRDefault="0084723F" w:rsidP="0084723F">
      <w:pPr>
        <w:spacing w:before="100" w:beforeAutospacing="1" w:after="240" w:line="276" w:lineRule="auto"/>
        <w:ind w:left="1433" w:hanging="1575"/>
        <w:contextualSpacing/>
        <w:rPr>
          <w:rFonts w:eastAsia="Calibri" w:cstheme="minorHAnsi"/>
          <w:b/>
          <w:i/>
          <w:iCs/>
        </w:rPr>
      </w:pPr>
    </w:p>
    <w:p w14:paraId="7D466011" w14:textId="0FE068B6" w:rsidR="00B81E0A" w:rsidRDefault="00B81E0A" w:rsidP="0084723F">
      <w:pPr>
        <w:spacing w:before="100" w:beforeAutospacing="1" w:after="240" w:line="276" w:lineRule="auto"/>
        <w:ind w:left="1433" w:hanging="1575"/>
        <w:contextualSpacing/>
        <w:rPr>
          <w:rFonts w:eastAsia="Calibri" w:cstheme="minorHAnsi"/>
          <w:b/>
          <w:i/>
          <w:iCs/>
        </w:rPr>
      </w:pPr>
    </w:p>
    <w:p w14:paraId="2F1DD454" w14:textId="26675590" w:rsidR="00B81E0A" w:rsidRDefault="00B81E0A" w:rsidP="0084723F">
      <w:pPr>
        <w:spacing w:before="100" w:beforeAutospacing="1" w:after="240" w:line="276" w:lineRule="auto"/>
        <w:ind w:left="1433" w:hanging="1575"/>
        <w:contextualSpacing/>
        <w:rPr>
          <w:rFonts w:eastAsia="Calibri" w:cstheme="minorHAnsi"/>
          <w:b/>
          <w:i/>
          <w:iCs/>
        </w:rPr>
      </w:pPr>
    </w:p>
    <w:p w14:paraId="654A2DE2" w14:textId="77777777" w:rsidR="00B81E0A" w:rsidRPr="0084723F" w:rsidRDefault="00B81E0A" w:rsidP="0084723F">
      <w:pPr>
        <w:spacing w:before="100" w:beforeAutospacing="1" w:after="240" w:line="276" w:lineRule="auto"/>
        <w:ind w:left="1433" w:hanging="1575"/>
        <w:contextualSpacing/>
        <w:rPr>
          <w:rFonts w:eastAsia="Calibri" w:cstheme="minorHAnsi"/>
          <w:b/>
          <w:i/>
          <w:iCs/>
        </w:rPr>
      </w:pPr>
    </w:p>
    <w:p w14:paraId="1419366A" w14:textId="1B6D0F87" w:rsidR="00AD4816" w:rsidRDefault="000714A3" w:rsidP="00AC4083">
      <w:pPr>
        <w:spacing w:before="100" w:beforeAutospacing="1" w:after="240" w:line="276" w:lineRule="auto"/>
        <w:ind w:left="713" w:hanging="855"/>
        <w:contextualSpacing/>
        <w:rPr>
          <w:rFonts w:eastAsia="Calibri" w:cstheme="minorHAnsi"/>
          <w:bCs/>
          <w:i/>
          <w:iCs/>
        </w:rPr>
      </w:pPr>
      <w:r>
        <w:rPr>
          <w:rFonts w:eastAsia="Calibri" w:cstheme="minorHAnsi"/>
          <w:b/>
        </w:rPr>
        <w:t>9.</w:t>
      </w:r>
      <w:r w:rsidR="00AC4083">
        <w:rPr>
          <w:rFonts w:eastAsia="Calibri" w:cstheme="minorHAnsi"/>
          <w:bCs/>
          <w:i/>
          <w:iCs/>
        </w:rPr>
        <w:tab/>
      </w:r>
      <w:r w:rsidR="00AD4816" w:rsidRPr="0084723F">
        <w:rPr>
          <w:rFonts w:eastAsia="Calibri" w:cstheme="minorHAnsi"/>
          <w:b/>
          <w:u w:val="single"/>
        </w:rPr>
        <w:t>Replacement light fittings for the flood lights</w:t>
      </w:r>
      <w:r w:rsidR="0084723F">
        <w:rPr>
          <w:rFonts w:eastAsia="Calibri" w:cstheme="minorHAnsi"/>
          <w:b/>
          <w:u w:val="single"/>
        </w:rPr>
        <w:t>:</w:t>
      </w:r>
    </w:p>
    <w:p w14:paraId="35B3D041" w14:textId="77777777" w:rsidR="00083D02" w:rsidRDefault="0084723F" w:rsidP="00083D02">
      <w:pPr>
        <w:spacing w:after="0"/>
        <w:ind w:left="713" w:firstLine="7"/>
        <w:rPr>
          <w:rFonts w:eastAsia="Times New Roman" w:cstheme="minorHAnsi"/>
        </w:rPr>
      </w:pPr>
      <w:r w:rsidRPr="00B81E0A">
        <w:rPr>
          <w:rFonts w:eastAsia="Times New Roman" w:cstheme="minorHAnsi"/>
        </w:rPr>
        <w:t>There was a discussion regarding the current lamps.  It was agreed that the lights should be replaced, but that the work should be scheduled for April 2021</w:t>
      </w:r>
      <w:r w:rsidR="00B81E0A">
        <w:rPr>
          <w:rFonts w:eastAsia="Times New Roman" w:cstheme="minorHAnsi"/>
        </w:rPr>
        <w:t>.</w:t>
      </w:r>
    </w:p>
    <w:p w14:paraId="4895D60A" w14:textId="499008F1" w:rsidR="00B81E0A" w:rsidRPr="00083D02" w:rsidRDefault="00B81E0A" w:rsidP="00083D02">
      <w:pPr>
        <w:spacing w:after="0"/>
        <w:ind w:left="713" w:firstLine="7"/>
        <w:rPr>
          <w:rFonts w:eastAsia="Times New Roman" w:cstheme="minorHAnsi"/>
        </w:rPr>
      </w:pPr>
      <w:r>
        <w:rPr>
          <w:rFonts w:eastAsia="Times New Roman" w:cstheme="minorHAnsi"/>
          <w:b/>
          <w:bCs/>
          <w:color w:val="FF0000"/>
        </w:rPr>
        <w:t>Action: The Clerk</w:t>
      </w:r>
    </w:p>
    <w:p w14:paraId="2ED27387" w14:textId="7EA26712" w:rsidR="00C35F14" w:rsidRDefault="00943778" w:rsidP="00AC4083">
      <w:pPr>
        <w:spacing w:before="100" w:beforeAutospacing="1" w:after="240" w:line="276" w:lineRule="auto"/>
        <w:ind w:left="713" w:hanging="855"/>
        <w:contextualSpacing/>
        <w:rPr>
          <w:rFonts w:eastAsia="Calibri" w:cstheme="minorHAnsi"/>
          <w:b/>
        </w:rPr>
      </w:pPr>
      <w:r>
        <w:rPr>
          <w:rFonts w:eastAsia="Calibri" w:cstheme="minorHAnsi"/>
          <w:b/>
        </w:rPr>
        <w:t>10.</w:t>
      </w:r>
      <w:r>
        <w:rPr>
          <w:rFonts w:eastAsia="Calibri" w:cstheme="minorHAnsi"/>
          <w:b/>
        </w:rPr>
        <w:tab/>
      </w:r>
      <w:r w:rsidR="00C35F14" w:rsidRPr="0084723F">
        <w:rPr>
          <w:rFonts w:eastAsia="Calibri" w:cstheme="minorHAnsi"/>
          <w:b/>
          <w:u w:val="single"/>
        </w:rPr>
        <w:t>Other Urgent Matters</w:t>
      </w:r>
      <w:r w:rsidR="0084723F">
        <w:rPr>
          <w:rFonts w:eastAsia="Calibri" w:cstheme="minorHAnsi"/>
          <w:b/>
          <w:u w:val="single"/>
        </w:rPr>
        <w:t>:</w:t>
      </w:r>
    </w:p>
    <w:p w14:paraId="742C391F" w14:textId="069FAEFE" w:rsidR="00B81E0A" w:rsidRPr="00B81E0A" w:rsidRDefault="00B81E0A" w:rsidP="00B81E0A">
      <w:pPr>
        <w:pStyle w:val="ListParagraph"/>
        <w:numPr>
          <w:ilvl w:val="0"/>
          <w:numId w:val="9"/>
        </w:numPr>
        <w:spacing w:before="100" w:beforeAutospacing="1" w:after="240" w:line="276" w:lineRule="auto"/>
        <w:rPr>
          <w:rFonts w:eastAsia="Calibri" w:cstheme="minorHAnsi"/>
          <w:b/>
        </w:rPr>
      </w:pPr>
      <w:r w:rsidRPr="00B81E0A">
        <w:rPr>
          <w:rFonts w:eastAsia="Calibri" w:cstheme="minorHAnsi"/>
          <w:bCs/>
        </w:rPr>
        <w:t>Councillor Jones asked if there was any further bar stock that needed to be disposed of.</w:t>
      </w:r>
      <w:r>
        <w:rPr>
          <w:rFonts w:eastAsia="Calibri" w:cstheme="minorHAnsi"/>
          <w:bCs/>
        </w:rPr>
        <w:t xml:space="preserve">  The Clerk will check with the Event Co-ordinator.</w:t>
      </w:r>
    </w:p>
    <w:p w14:paraId="3708ED16" w14:textId="0EE7809A" w:rsidR="00B81E0A" w:rsidRPr="00B81E0A" w:rsidRDefault="00B81E0A" w:rsidP="00B81E0A">
      <w:pPr>
        <w:pStyle w:val="ListParagraph"/>
        <w:spacing w:before="100" w:beforeAutospacing="1" w:after="240" w:line="276" w:lineRule="auto"/>
        <w:ind w:left="1073" w:hanging="364"/>
        <w:rPr>
          <w:rFonts w:eastAsia="Calibri" w:cstheme="minorHAnsi"/>
          <w:b/>
          <w:color w:val="FF0000"/>
        </w:rPr>
      </w:pPr>
      <w:r>
        <w:rPr>
          <w:rFonts w:eastAsia="Calibri" w:cstheme="minorHAnsi"/>
          <w:b/>
          <w:color w:val="FF0000"/>
        </w:rPr>
        <w:t>Action: The Clerk</w:t>
      </w:r>
    </w:p>
    <w:p w14:paraId="6F44220C" w14:textId="5414216B" w:rsidR="00B81E0A" w:rsidRDefault="00B81E0A" w:rsidP="00B81E0A">
      <w:pPr>
        <w:pStyle w:val="ListParagraph"/>
        <w:spacing w:before="100" w:beforeAutospacing="1" w:after="240" w:line="276" w:lineRule="auto"/>
        <w:ind w:left="1073"/>
        <w:rPr>
          <w:rFonts w:eastAsia="Calibri" w:cstheme="minorHAnsi"/>
          <w:bCs/>
        </w:rPr>
      </w:pPr>
    </w:p>
    <w:p w14:paraId="2352D970" w14:textId="77777777" w:rsidR="00B81E0A" w:rsidRDefault="00B81E0A" w:rsidP="00B81E0A">
      <w:pPr>
        <w:pStyle w:val="ListParagraph"/>
        <w:spacing w:before="100" w:beforeAutospacing="1" w:after="240" w:line="276" w:lineRule="auto"/>
        <w:ind w:left="1073"/>
        <w:rPr>
          <w:rFonts w:eastAsia="Calibri" w:cstheme="minorHAnsi"/>
          <w:bCs/>
        </w:rPr>
      </w:pPr>
    </w:p>
    <w:p w14:paraId="16F0FF0F" w14:textId="7D6C5312" w:rsidR="0084723F" w:rsidRPr="00B81E0A" w:rsidRDefault="00B81E0A" w:rsidP="00B81E0A">
      <w:pPr>
        <w:pStyle w:val="ListParagraph"/>
        <w:spacing w:before="100" w:beforeAutospacing="1" w:after="240" w:line="276" w:lineRule="auto"/>
        <w:ind w:left="1073" w:hanging="1073"/>
        <w:jc w:val="both"/>
        <w:rPr>
          <w:rFonts w:eastAsia="Calibri" w:cstheme="minorHAnsi"/>
          <w:b/>
        </w:rPr>
      </w:pPr>
      <w:r>
        <w:rPr>
          <w:rFonts w:eastAsia="Calibri" w:cstheme="minorHAnsi"/>
          <w:bCs/>
        </w:rPr>
        <w:t>There being no other business, the meeting closed at 6.36pm</w:t>
      </w:r>
      <w:r w:rsidRPr="00B81E0A">
        <w:rPr>
          <w:rFonts w:eastAsia="Calibri" w:cstheme="minorHAnsi"/>
          <w:b/>
        </w:rPr>
        <w:tab/>
      </w:r>
    </w:p>
    <w:p w14:paraId="677FA5AB" w14:textId="27036D82" w:rsidR="00C35F14" w:rsidRDefault="00C35F14" w:rsidP="00221BD0">
      <w:pPr>
        <w:spacing w:before="100" w:beforeAutospacing="1" w:after="240" w:line="276" w:lineRule="auto"/>
        <w:contextualSpacing/>
        <w:rPr>
          <w:rFonts w:eastAsia="Calibri" w:cstheme="minorHAnsi"/>
          <w:b/>
        </w:rPr>
      </w:pPr>
    </w:p>
    <w:p w14:paraId="498CECA4" w14:textId="3C6C5D9A" w:rsidR="00C35F14" w:rsidRDefault="00C35F14" w:rsidP="00C35F14">
      <w:pPr>
        <w:spacing w:before="100" w:beforeAutospacing="1" w:after="240" w:line="276" w:lineRule="auto"/>
        <w:ind w:left="713" w:hanging="855"/>
        <w:contextualSpacing/>
        <w:rPr>
          <w:rFonts w:eastAsia="Calibri" w:cstheme="minorHAnsi"/>
          <w:b/>
        </w:rPr>
      </w:pPr>
    </w:p>
    <w:p w14:paraId="244FB477" w14:textId="20CAF2B4" w:rsidR="00B81E0A" w:rsidRDefault="00B81E0A" w:rsidP="00C35F14">
      <w:pPr>
        <w:spacing w:before="100" w:beforeAutospacing="1" w:after="240" w:line="276" w:lineRule="auto"/>
        <w:ind w:left="713" w:hanging="855"/>
        <w:contextualSpacing/>
        <w:rPr>
          <w:rFonts w:eastAsia="Calibri" w:cstheme="minorHAnsi"/>
          <w:b/>
        </w:rPr>
      </w:pPr>
    </w:p>
    <w:p w14:paraId="24CDA315" w14:textId="7FF61F3D" w:rsidR="00B81E0A" w:rsidRDefault="00B81E0A" w:rsidP="00C35F14">
      <w:pPr>
        <w:spacing w:before="100" w:beforeAutospacing="1" w:after="240" w:line="276" w:lineRule="auto"/>
        <w:ind w:left="713" w:hanging="855"/>
        <w:contextualSpacing/>
        <w:rPr>
          <w:rFonts w:eastAsia="Calibri" w:cstheme="minorHAnsi"/>
          <w:b/>
        </w:rPr>
      </w:pPr>
    </w:p>
    <w:p w14:paraId="2019535C" w14:textId="77777777" w:rsidR="00B81E0A" w:rsidRDefault="00B81E0A" w:rsidP="00C35F14">
      <w:pPr>
        <w:spacing w:before="100" w:beforeAutospacing="1" w:after="240" w:line="276" w:lineRule="auto"/>
        <w:ind w:left="713" w:hanging="855"/>
        <w:contextualSpacing/>
        <w:rPr>
          <w:rFonts w:eastAsia="Calibri" w:cstheme="minorHAnsi"/>
          <w:b/>
        </w:rPr>
      </w:pPr>
    </w:p>
    <w:p w14:paraId="19689E02" w14:textId="2238DC27" w:rsidR="00B81E0A" w:rsidRDefault="00B81E0A" w:rsidP="00C35F14">
      <w:pPr>
        <w:spacing w:before="100" w:beforeAutospacing="1" w:after="240" w:line="276" w:lineRule="auto"/>
        <w:ind w:left="713" w:hanging="855"/>
        <w:contextualSpacing/>
        <w:rPr>
          <w:rFonts w:eastAsia="Calibri" w:cstheme="minorHAnsi"/>
          <w:b/>
          <w:sz w:val="24"/>
          <w:szCs w:val="24"/>
        </w:rPr>
      </w:pPr>
      <w:r>
        <w:rPr>
          <w:rFonts w:eastAsia="Calibri" w:cstheme="minorHAnsi"/>
          <w:b/>
          <w:sz w:val="24"/>
          <w:szCs w:val="24"/>
        </w:rPr>
        <w:t>_________________________________</w:t>
      </w:r>
    </w:p>
    <w:p w14:paraId="7A629A68" w14:textId="7AF53889" w:rsidR="00B81E0A" w:rsidRDefault="00B81E0A" w:rsidP="00C35F14">
      <w:pPr>
        <w:spacing w:before="100" w:beforeAutospacing="1" w:after="240" w:line="276" w:lineRule="auto"/>
        <w:ind w:left="713" w:hanging="855"/>
        <w:contextualSpacing/>
        <w:rPr>
          <w:rFonts w:eastAsia="Calibri" w:cstheme="minorHAnsi"/>
          <w:b/>
          <w:sz w:val="24"/>
          <w:szCs w:val="24"/>
        </w:rPr>
      </w:pPr>
      <w:r>
        <w:rPr>
          <w:rFonts w:eastAsia="Calibri" w:cstheme="minorHAnsi"/>
          <w:b/>
          <w:sz w:val="24"/>
          <w:szCs w:val="24"/>
        </w:rPr>
        <w:t>Councillor Peter Jones</w:t>
      </w:r>
    </w:p>
    <w:p w14:paraId="2C86D94E" w14:textId="04F7C1EC" w:rsidR="00B81E0A" w:rsidRDefault="00B81E0A" w:rsidP="00C35F14">
      <w:pPr>
        <w:spacing w:before="100" w:beforeAutospacing="1" w:after="240" w:line="276" w:lineRule="auto"/>
        <w:ind w:left="713" w:hanging="855"/>
        <w:contextualSpacing/>
        <w:rPr>
          <w:rFonts w:eastAsia="Calibri" w:cstheme="minorHAnsi"/>
          <w:b/>
          <w:sz w:val="24"/>
          <w:szCs w:val="24"/>
        </w:rPr>
      </w:pPr>
      <w:r>
        <w:rPr>
          <w:rFonts w:eastAsia="Calibri" w:cstheme="minorHAnsi"/>
          <w:b/>
          <w:sz w:val="24"/>
          <w:szCs w:val="24"/>
        </w:rPr>
        <w:t>Chairman, Finance, Planning &amp; Administration Committee</w:t>
      </w:r>
    </w:p>
    <w:p w14:paraId="76FB12DB" w14:textId="2A079DB1"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Rainford Parish Council</w:t>
      </w:r>
      <w:r w:rsidR="00B81E0A">
        <w:rPr>
          <w:rFonts w:eastAsia="Calibri" w:cstheme="minorHAnsi"/>
          <w:b/>
          <w:sz w:val="24"/>
          <w:szCs w:val="24"/>
        </w:rPr>
        <w:t xml:space="preserve"> 2020/21</w:t>
      </w:r>
    </w:p>
    <w:p w14:paraId="25A78D06" w14:textId="754E85A5" w:rsidR="00417ABE" w:rsidRDefault="001724CC" w:rsidP="00C156A2">
      <w:pPr>
        <w:spacing w:before="100" w:beforeAutospacing="1" w:after="240" w:line="276" w:lineRule="auto"/>
        <w:ind w:hanging="142"/>
        <w:contextualSpacing/>
        <w:rPr>
          <w:rFonts w:eastAsia="Calibri" w:cstheme="minorHAnsi"/>
          <w:b/>
        </w:rPr>
      </w:pPr>
      <w:r>
        <w:rPr>
          <w:rFonts w:eastAsia="Calibri" w:cstheme="minorHAnsi"/>
          <w:b/>
        </w:rPr>
        <w:tab/>
      </w:r>
    </w:p>
    <w:p w14:paraId="606A072C" w14:textId="5EA2031E" w:rsidR="00943778" w:rsidRDefault="00943778" w:rsidP="00C156A2">
      <w:pPr>
        <w:spacing w:before="100" w:beforeAutospacing="1" w:after="240" w:line="276" w:lineRule="auto"/>
        <w:ind w:hanging="142"/>
        <w:contextualSpacing/>
        <w:rPr>
          <w:rFonts w:eastAsia="Calibri" w:cstheme="minorHAnsi"/>
          <w:b/>
        </w:rPr>
      </w:pPr>
    </w:p>
    <w:p w14:paraId="085E7177" w14:textId="2A33945C" w:rsidR="00943778" w:rsidRDefault="00943778" w:rsidP="00C156A2">
      <w:pPr>
        <w:spacing w:before="100" w:beforeAutospacing="1" w:after="240" w:line="276" w:lineRule="auto"/>
        <w:ind w:hanging="142"/>
        <w:contextualSpacing/>
        <w:rPr>
          <w:rFonts w:eastAsia="Calibri" w:cstheme="minorHAnsi"/>
          <w:b/>
        </w:rPr>
      </w:pPr>
    </w:p>
    <w:p w14:paraId="17CF54C2" w14:textId="07F346F5" w:rsidR="00943778" w:rsidRDefault="00943778" w:rsidP="00C156A2">
      <w:pPr>
        <w:spacing w:before="100" w:beforeAutospacing="1" w:after="240" w:line="276" w:lineRule="auto"/>
        <w:ind w:hanging="142"/>
        <w:contextualSpacing/>
        <w:rPr>
          <w:rFonts w:eastAsia="Calibri" w:cstheme="minorHAnsi"/>
          <w:b/>
        </w:rPr>
      </w:pPr>
    </w:p>
    <w:p w14:paraId="1AF5EC7D" w14:textId="677E35D3" w:rsidR="00943778" w:rsidRDefault="00943778" w:rsidP="00C156A2">
      <w:pPr>
        <w:spacing w:before="100" w:beforeAutospacing="1" w:after="240" w:line="276" w:lineRule="auto"/>
        <w:ind w:hanging="142"/>
        <w:contextualSpacing/>
        <w:rPr>
          <w:rFonts w:eastAsia="Calibri" w:cstheme="minorHAnsi"/>
          <w:b/>
        </w:rPr>
      </w:pPr>
    </w:p>
    <w:p w14:paraId="6FE3C541" w14:textId="10133425" w:rsidR="00943778" w:rsidRDefault="00943778" w:rsidP="00C156A2">
      <w:pPr>
        <w:spacing w:before="100" w:beforeAutospacing="1" w:after="240" w:line="276" w:lineRule="auto"/>
        <w:ind w:hanging="142"/>
        <w:contextualSpacing/>
        <w:rPr>
          <w:rFonts w:eastAsia="Calibri" w:cstheme="minorHAnsi"/>
          <w:b/>
        </w:rPr>
      </w:pPr>
    </w:p>
    <w:p w14:paraId="4BC427B6" w14:textId="3F345AC4" w:rsidR="00943778" w:rsidRDefault="00943778" w:rsidP="00C156A2">
      <w:pPr>
        <w:spacing w:before="100" w:beforeAutospacing="1" w:after="240" w:line="276" w:lineRule="auto"/>
        <w:ind w:hanging="142"/>
        <w:contextualSpacing/>
        <w:rPr>
          <w:rFonts w:eastAsia="Calibri" w:cstheme="minorHAnsi"/>
          <w:b/>
        </w:rPr>
      </w:pPr>
    </w:p>
    <w:p w14:paraId="568AEF63" w14:textId="2B0E8F2B" w:rsidR="00943778" w:rsidRDefault="00943778" w:rsidP="00C156A2">
      <w:pPr>
        <w:spacing w:before="100" w:beforeAutospacing="1" w:after="240" w:line="276" w:lineRule="auto"/>
        <w:ind w:hanging="142"/>
        <w:contextualSpacing/>
        <w:rPr>
          <w:rFonts w:eastAsia="Calibri" w:cstheme="minorHAnsi"/>
          <w:b/>
        </w:rPr>
      </w:pPr>
    </w:p>
    <w:p w14:paraId="6897352B" w14:textId="0BDF9694" w:rsidR="00943778" w:rsidRDefault="00943778" w:rsidP="00C156A2">
      <w:pPr>
        <w:spacing w:before="100" w:beforeAutospacing="1" w:after="240" w:line="276" w:lineRule="auto"/>
        <w:ind w:hanging="142"/>
        <w:contextualSpacing/>
        <w:rPr>
          <w:rFonts w:eastAsia="Calibri" w:cstheme="minorHAnsi"/>
          <w:b/>
        </w:rPr>
      </w:pPr>
    </w:p>
    <w:p w14:paraId="1BA06B15" w14:textId="7438CAC2" w:rsidR="00943778" w:rsidRDefault="00943778" w:rsidP="00C156A2">
      <w:pPr>
        <w:spacing w:before="100" w:beforeAutospacing="1" w:after="240" w:line="276" w:lineRule="auto"/>
        <w:ind w:hanging="142"/>
        <w:contextualSpacing/>
        <w:rPr>
          <w:rFonts w:eastAsia="Calibri" w:cstheme="minorHAnsi"/>
          <w:b/>
        </w:rPr>
      </w:pPr>
    </w:p>
    <w:p w14:paraId="41C77547" w14:textId="1BEB07ED" w:rsidR="00943778" w:rsidRDefault="00943778" w:rsidP="00C156A2">
      <w:pPr>
        <w:spacing w:before="100" w:beforeAutospacing="1" w:after="240" w:line="276" w:lineRule="auto"/>
        <w:ind w:hanging="142"/>
        <w:contextualSpacing/>
        <w:rPr>
          <w:rFonts w:eastAsia="Calibri" w:cstheme="minorHAnsi"/>
          <w:b/>
        </w:rPr>
      </w:pPr>
    </w:p>
    <w:p w14:paraId="229BCE7D" w14:textId="4E4D5E83" w:rsidR="00943778" w:rsidRDefault="00943778" w:rsidP="00C156A2">
      <w:pPr>
        <w:spacing w:before="100" w:beforeAutospacing="1" w:after="240" w:line="276" w:lineRule="auto"/>
        <w:ind w:hanging="142"/>
        <w:contextualSpacing/>
        <w:rPr>
          <w:rFonts w:eastAsia="Calibri" w:cstheme="minorHAnsi"/>
          <w:b/>
        </w:rPr>
      </w:pPr>
    </w:p>
    <w:p w14:paraId="092F9DE9" w14:textId="02C9B0B7" w:rsidR="00943778" w:rsidRDefault="00943778" w:rsidP="00C156A2">
      <w:pPr>
        <w:spacing w:before="100" w:beforeAutospacing="1" w:after="240" w:line="276" w:lineRule="auto"/>
        <w:ind w:hanging="142"/>
        <w:contextualSpacing/>
        <w:rPr>
          <w:rFonts w:eastAsia="Calibri" w:cstheme="minorHAnsi"/>
          <w:b/>
        </w:rPr>
      </w:pPr>
    </w:p>
    <w:p w14:paraId="0E8D1162" w14:textId="54E09938" w:rsidR="00943778" w:rsidRDefault="00943778" w:rsidP="00C156A2">
      <w:pPr>
        <w:spacing w:before="100" w:beforeAutospacing="1" w:after="240" w:line="276" w:lineRule="auto"/>
        <w:ind w:hanging="142"/>
        <w:contextualSpacing/>
        <w:rPr>
          <w:rFonts w:eastAsia="Calibri" w:cstheme="minorHAnsi"/>
          <w:b/>
        </w:rPr>
      </w:pPr>
    </w:p>
    <w:p w14:paraId="4762E82A" w14:textId="38715F89" w:rsidR="00943778" w:rsidRDefault="00943778" w:rsidP="00C156A2">
      <w:pPr>
        <w:spacing w:before="100" w:beforeAutospacing="1" w:after="240" w:line="276" w:lineRule="auto"/>
        <w:ind w:hanging="142"/>
        <w:contextualSpacing/>
        <w:rPr>
          <w:rFonts w:eastAsia="Calibri" w:cstheme="minorHAnsi"/>
          <w:b/>
        </w:rPr>
      </w:pPr>
    </w:p>
    <w:p w14:paraId="706AE129" w14:textId="4F4CCC4B" w:rsidR="00943778" w:rsidRDefault="00943778" w:rsidP="00C156A2">
      <w:pPr>
        <w:spacing w:before="100" w:beforeAutospacing="1" w:after="240" w:line="276" w:lineRule="auto"/>
        <w:ind w:hanging="142"/>
        <w:contextualSpacing/>
        <w:rPr>
          <w:rFonts w:eastAsia="Calibri" w:cstheme="minorHAnsi"/>
          <w:b/>
        </w:rPr>
      </w:pPr>
    </w:p>
    <w:p w14:paraId="50463063" w14:textId="2FBB2952" w:rsidR="00943778" w:rsidRDefault="00943778" w:rsidP="00C156A2">
      <w:pPr>
        <w:spacing w:before="100" w:beforeAutospacing="1" w:after="240" w:line="276" w:lineRule="auto"/>
        <w:ind w:hanging="142"/>
        <w:contextualSpacing/>
        <w:rPr>
          <w:rFonts w:eastAsia="Calibri" w:cstheme="minorHAnsi"/>
          <w:b/>
        </w:rPr>
      </w:pPr>
    </w:p>
    <w:p w14:paraId="3A2D0316" w14:textId="6BDC23BA" w:rsidR="00943778" w:rsidRDefault="00943778" w:rsidP="00C156A2">
      <w:pPr>
        <w:spacing w:before="100" w:beforeAutospacing="1" w:after="240" w:line="276" w:lineRule="auto"/>
        <w:ind w:hanging="142"/>
        <w:contextualSpacing/>
        <w:rPr>
          <w:rFonts w:eastAsia="Calibri" w:cstheme="minorHAnsi"/>
          <w:b/>
        </w:rPr>
      </w:pPr>
    </w:p>
    <w:p w14:paraId="7753945F" w14:textId="5C6FFFD0" w:rsidR="00943778" w:rsidRDefault="00943778" w:rsidP="00C156A2">
      <w:pPr>
        <w:spacing w:before="100" w:beforeAutospacing="1" w:after="240" w:line="276" w:lineRule="auto"/>
        <w:ind w:hanging="142"/>
        <w:contextualSpacing/>
        <w:rPr>
          <w:rFonts w:eastAsia="Calibri" w:cstheme="minorHAnsi"/>
          <w:b/>
        </w:rPr>
      </w:pPr>
    </w:p>
    <w:p w14:paraId="4FB5BFC7" w14:textId="0A8B20BE" w:rsidR="00943778" w:rsidRDefault="00943778" w:rsidP="00C156A2">
      <w:pPr>
        <w:spacing w:before="100" w:beforeAutospacing="1" w:after="240" w:line="276" w:lineRule="auto"/>
        <w:ind w:hanging="142"/>
        <w:contextualSpacing/>
        <w:rPr>
          <w:rFonts w:eastAsia="Calibri" w:cstheme="minorHAnsi"/>
          <w:b/>
        </w:rPr>
      </w:pPr>
    </w:p>
    <w:p w14:paraId="1673DEA2" w14:textId="7630BCDF" w:rsidR="00943778" w:rsidRDefault="00943778" w:rsidP="00C156A2">
      <w:pPr>
        <w:spacing w:before="100" w:beforeAutospacing="1" w:after="240" w:line="276" w:lineRule="auto"/>
        <w:ind w:hanging="142"/>
        <w:contextualSpacing/>
        <w:rPr>
          <w:rFonts w:eastAsia="Calibri" w:cstheme="minorHAnsi"/>
          <w:b/>
        </w:rPr>
      </w:pPr>
    </w:p>
    <w:p w14:paraId="144D9D00" w14:textId="4392663B" w:rsidR="00353079" w:rsidRDefault="00353079" w:rsidP="00353079">
      <w:pPr>
        <w:spacing w:before="100" w:beforeAutospacing="1" w:after="240" w:line="276" w:lineRule="auto"/>
        <w:contextualSpacing/>
        <w:jc w:val="center"/>
        <w:rPr>
          <w:rFonts w:eastAsia="Calibri" w:cstheme="minorHAnsi"/>
          <w:b/>
        </w:rPr>
      </w:pPr>
    </w:p>
    <w:p w14:paraId="6268B335" w14:textId="77777777" w:rsidR="005A566F" w:rsidRDefault="005A566F" w:rsidP="00353079">
      <w:pPr>
        <w:spacing w:before="100" w:beforeAutospacing="1" w:after="240" w:line="276" w:lineRule="auto"/>
        <w:contextualSpacing/>
        <w:jc w:val="center"/>
        <w:rPr>
          <w:rFonts w:eastAsia="Calibri" w:cstheme="minorHAnsi"/>
          <w:b/>
        </w:rPr>
      </w:pPr>
    </w:p>
    <w:p w14:paraId="34FFBA69" w14:textId="47654D27" w:rsidR="00943778" w:rsidRPr="00083D02" w:rsidRDefault="00083D02" w:rsidP="00353079">
      <w:pPr>
        <w:spacing w:before="100" w:beforeAutospacing="1" w:after="240" w:line="276" w:lineRule="auto"/>
        <w:contextualSpacing/>
        <w:jc w:val="center"/>
        <w:rPr>
          <w:rFonts w:eastAsia="Calibri" w:cstheme="minorHAnsi"/>
          <w:b/>
        </w:rPr>
      </w:pPr>
      <w:r>
        <w:rPr>
          <w:rFonts w:eastAsia="Calibri" w:cstheme="minorHAnsi"/>
          <w:b/>
        </w:rPr>
        <w:lastRenderedPageBreak/>
        <w:t>APPENDIX 1</w:t>
      </w:r>
    </w:p>
    <w:p w14:paraId="10578082" w14:textId="521E78A0" w:rsidR="00D95D80" w:rsidRDefault="00D95D80" w:rsidP="00F431C1">
      <w:pPr>
        <w:spacing w:before="100" w:beforeAutospacing="1" w:after="240" w:line="276" w:lineRule="auto"/>
        <w:contextualSpacing/>
        <w:rPr>
          <w:rFonts w:eastAsia="Calibri" w:cstheme="minorHAnsi"/>
          <w:b/>
          <w:bCs/>
          <w:iCs/>
        </w:rPr>
      </w:pPr>
      <w:r w:rsidRPr="00D95D80">
        <w:rPr>
          <w:rFonts w:eastAsia="Calibri" w:cstheme="minorHAnsi"/>
          <w:b/>
          <w:bCs/>
          <w:iCs/>
        </w:rPr>
        <w:t>Item 5</w:t>
      </w:r>
      <w:r w:rsidRPr="00D95D80">
        <w:rPr>
          <w:rFonts w:eastAsia="Calibri" w:cstheme="minorHAnsi"/>
          <w:b/>
          <w:bCs/>
          <w:iCs/>
        </w:rPr>
        <w:tab/>
        <w:t>INCOME &amp; EXPENDITURE FOR DECEMBER 2020</w:t>
      </w:r>
    </w:p>
    <w:p w14:paraId="76067C5F" w14:textId="212A785C" w:rsidR="00D95D80" w:rsidRDefault="00D95D80" w:rsidP="00F431C1">
      <w:pPr>
        <w:spacing w:before="100" w:beforeAutospacing="1" w:after="240" w:line="276" w:lineRule="auto"/>
        <w:contextualSpacing/>
        <w:rPr>
          <w:rFonts w:eastAsia="Calibri" w:cstheme="minorHAnsi"/>
          <w:b/>
          <w:bCs/>
          <w:iCs/>
        </w:rPr>
      </w:pPr>
    </w:p>
    <w:p w14:paraId="683AFEDD" w14:textId="3FB6DE86" w:rsidR="006805F0" w:rsidRDefault="006805F0" w:rsidP="00F431C1">
      <w:pPr>
        <w:spacing w:before="100" w:beforeAutospacing="1" w:after="240" w:line="276" w:lineRule="auto"/>
        <w:contextualSpacing/>
        <w:rPr>
          <w:rFonts w:eastAsia="Calibri" w:cstheme="minorHAnsi"/>
          <w:b/>
          <w:bCs/>
          <w:iCs/>
        </w:rPr>
      </w:pPr>
      <w:r w:rsidRPr="006805F0">
        <w:rPr>
          <w:noProof/>
        </w:rPr>
        <w:drawing>
          <wp:inline distT="0" distB="0" distL="0" distR="0" wp14:anchorId="128D9C72" wp14:editId="751865E2">
            <wp:extent cx="4237630" cy="47141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283" cy="4760501"/>
                    </a:xfrm>
                    <a:prstGeom prst="rect">
                      <a:avLst/>
                    </a:prstGeom>
                    <a:noFill/>
                    <a:ln>
                      <a:noFill/>
                    </a:ln>
                  </pic:spPr>
                </pic:pic>
              </a:graphicData>
            </a:graphic>
          </wp:inline>
        </w:drawing>
      </w:r>
    </w:p>
    <w:p w14:paraId="253F0C3F" w14:textId="36678259" w:rsidR="006805F0" w:rsidRDefault="006805F0" w:rsidP="00F431C1">
      <w:pPr>
        <w:spacing w:before="100" w:beforeAutospacing="1" w:after="240" w:line="276" w:lineRule="auto"/>
        <w:contextualSpacing/>
        <w:rPr>
          <w:rFonts w:eastAsia="Calibri" w:cstheme="minorHAnsi"/>
          <w:b/>
          <w:bCs/>
          <w:iCs/>
        </w:rPr>
      </w:pPr>
    </w:p>
    <w:p w14:paraId="3C00533E" w14:textId="0787A8CC" w:rsidR="006805F0" w:rsidRDefault="006805F0" w:rsidP="00F431C1">
      <w:pPr>
        <w:spacing w:before="100" w:beforeAutospacing="1" w:after="240" w:line="276" w:lineRule="auto"/>
        <w:contextualSpacing/>
        <w:rPr>
          <w:rFonts w:eastAsia="Calibri" w:cstheme="minorHAnsi"/>
          <w:b/>
          <w:bCs/>
          <w:iCs/>
        </w:rPr>
      </w:pPr>
      <w:r w:rsidRPr="006805F0">
        <w:rPr>
          <w:noProof/>
        </w:rPr>
        <w:drawing>
          <wp:inline distT="0" distB="0" distL="0" distR="0" wp14:anchorId="5BB121B6" wp14:editId="21D1823D">
            <wp:extent cx="4681182" cy="341779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265" cy="3430995"/>
                    </a:xfrm>
                    <a:prstGeom prst="rect">
                      <a:avLst/>
                    </a:prstGeom>
                    <a:noFill/>
                    <a:ln>
                      <a:noFill/>
                    </a:ln>
                  </pic:spPr>
                </pic:pic>
              </a:graphicData>
            </a:graphic>
          </wp:inline>
        </w:drawing>
      </w:r>
    </w:p>
    <w:p w14:paraId="6CECA6EE" w14:textId="77777777" w:rsidR="005A566F" w:rsidRDefault="005A566F" w:rsidP="00083D02">
      <w:pPr>
        <w:spacing w:before="100" w:beforeAutospacing="1" w:after="240" w:line="276" w:lineRule="auto"/>
        <w:contextualSpacing/>
        <w:jc w:val="center"/>
        <w:rPr>
          <w:rFonts w:eastAsia="Calibri" w:cstheme="minorHAnsi"/>
          <w:b/>
          <w:bCs/>
          <w:iCs/>
        </w:rPr>
      </w:pPr>
    </w:p>
    <w:p w14:paraId="46EE973C" w14:textId="77777777" w:rsidR="005A566F" w:rsidRDefault="005A566F" w:rsidP="00083D02">
      <w:pPr>
        <w:spacing w:before="100" w:beforeAutospacing="1" w:after="240" w:line="276" w:lineRule="auto"/>
        <w:contextualSpacing/>
        <w:jc w:val="center"/>
        <w:rPr>
          <w:rFonts w:eastAsia="Calibri" w:cstheme="minorHAnsi"/>
          <w:b/>
          <w:bCs/>
          <w:iCs/>
        </w:rPr>
      </w:pPr>
    </w:p>
    <w:p w14:paraId="7A6343EB" w14:textId="4DCCDAB1" w:rsidR="00EE5F4B" w:rsidRPr="00D95D80" w:rsidRDefault="00083D02" w:rsidP="00083D02">
      <w:pPr>
        <w:spacing w:before="100" w:beforeAutospacing="1" w:after="240" w:line="276" w:lineRule="auto"/>
        <w:contextualSpacing/>
        <w:jc w:val="center"/>
        <w:rPr>
          <w:rFonts w:eastAsia="Calibri" w:cstheme="minorHAnsi"/>
          <w:b/>
          <w:bCs/>
          <w:iCs/>
        </w:rPr>
      </w:pPr>
      <w:r>
        <w:rPr>
          <w:rFonts w:eastAsia="Calibri" w:cstheme="minorHAnsi"/>
          <w:b/>
          <w:bCs/>
          <w:iCs/>
        </w:rPr>
        <w:lastRenderedPageBreak/>
        <w:t>APPENDIX 2</w:t>
      </w:r>
    </w:p>
    <w:p w14:paraId="049752FE" w14:textId="7EC2A6FA" w:rsidR="000D6C1B" w:rsidRDefault="00F56E9F" w:rsidP="00F431C1">
      <w:pPr>
        <w:spacing w:before="100" w:beforeAutospacing="1" w:after="240" w:line="276" w:lineRule="auto"/>
        <w:contextualSpacing/>
        <w:rPr>
          <w:rFonts w:eastAsia="Calibri" w:cstheme="minorHAnsi"/>
          <w:b/>
          <w:bCs/>
          <w:iCs/>
        </w:rPr>
      </w:pPr>
      <w:r w:rsidRPr="00943778">
        <w:rPr>
          <w:rFonts w:eastAsia="Calibri" w:cstheme="minorHAnsi"/>
          <w:b/>
          <w:bCs/>
          <w:iCs/>
        </w:rPr>
        <w:t xml:space="preserve">Item </w:t>
      </w:r>
      <w:r w:rsidR="00083D02">
        <w:rPr>
          <w:rFonts w:eastAsia="Calibri" w:cstheme="minorHAnsi"/>
          <w:b/>
          <w:bCs/>
          <w:iCs/>
        </w:rPr>
        <w:t>6</w:t>
      </w:r>
      <w:r w:rsidR="00943778">
        <w:rPr>
          <w:rFonts w:eastAsia="Calibri" w:cstheme="minorHAnsi"/>
          <w:b/>
          <w:bCs/>
          <w:iCs/>
        </w:rPr>
        <w:tab/>
      </w:r>
      <w:r w:rsidR="00083D02">
        <w:rPr>
          <w:rFonts w:eastAsia="Calibri" w:cstheme="minorHAnsi"/>
          <w:b/>
          <w:bCs/>
          <w:iCs/>
        </w:rPr>
        <w:t>Revised Cashflow document</w:t>
      </w:r>
    </w:p>
    <w:p w14:paraId="0C8CC7E0" w14:textId="6C0341F0" w:rsidR="00083D02" w:rsidRPr="00943778" w:rsidRDefault="00083D02" w:rsidP="00F431C1">
      <w:pPr>
        <w:spacing w:before="100" w:beforeAutospacing="1" w:after="240" w:line="276" w:lineRule="auto"/>
        <w:contextualSpacing/>
        <w:rPr>
          <w:rFonts w:eastAsia="Calibri" w:cstheme="minorHAnsi"/>
          <w:b/>
          <w:bCs/>
          <w:iCs/>
        </w:rPr>
      </w:pPr>
      <w:r w:rsidRPr="00083D02">
        <w:rPr>
          <w:noProof/>
        </w:rPr>
        <w:drawing>
          <wp:inline distT="0" distB="0" distL="0" distR="0" wp14:anchorId="1208E0B6" wp14:editId="6B7B860D">
            <wp:extent cx="5926455" cy="8045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014" cy="8063761"/>
                    </a:xfrm>
                    <a:prstGeom prst="rect">
                      <a:avLst/>
                    </a:prstGeom>
                    <a:noFill/>
                    <a:ln>
                      <a:noFill/>
                    </a:ln>
                  </pic:spPr>
                </pic:pic>
              </a:graphicData>
            </a:graphic>
          </wp:inline>
        </w:drawing>
      </w:r>
    </w:p>
    <w:p w14:paraId="63C583CC" w14:textId="13F9510A" w:rsidR="006E6583" w:rsidRDefault="006E6583" w:rsidP="00A12D00">
      <w:pPr>
        <w:spacing w:before="100" w:beforeAutospacing="1" w:after="240" w:line="276" w:lineRule="auto"/>
        <w:ind w:hanging="142"/>
        <w:contextualSpacing/>
        <w:rPr>
          <w:rFonts w:eastAsia="Calibri" w:cstheme="minorHAnsi"/>
          <w:b/>
          <w:bCs/>
          <w:iCs/>
        </w:rPr>
      </w:pPr>
    </w:p>
    <w:p w14:paraId="59E83CB3" w14:textId="77777777" w:rsidR="00083D02" w:rsidRDefault="00083D02" w:rsidP="00A12D00">
      <w:pPr>
        <w:spacing w:before="100" w:beforeAutospacing="1" w:after="240" w:line="276" w:lineRule="auto"/>
        <w:ind w:hanging="142"/>
        <w:contextualSpacing/>
        <w:rPr>
          <w:rFonts w:eastAsia="Calibri" w:cstheme="minorHAnsi"/>
          <w:b/>
          <w:bCs/>
          <w:iCs/>
        </w:rPr>
      </w:pPr>
    </w:p>
    <w:tbl>
      <w:tblPr>
        <w:tblW w:w="15400" w:type="dxa"/>
        <w:jc w:val="center"/>
        <w:tblCellMar>
          <w:left w:w="0" w:type="dxa"/>
          <w:right w:w="0" w:type="dxa"/>
        </w:tblCellMar>
        <w:tblLook w:val="04A0" w:firstRow="1" w:lastRow="0" w:firstColumn="1" w:lastColumn="0" w:noHBand="0" w:noVBand="1"/>
      </w:tblPr>
      <w:tblGrid>
        <w:gridCol w:w="15400"/>
      </w:tblGrid>
      <w:tr w:rsidR="00F56E9F" w:rsidRPr="00EE5F4B" w14:paraId="5E399E4F" w14:textId="77777777" w:rsidTr="00F56E9F">
        <w:trPr>
          <w:jc w:val="center"/>
        </w:trPr>
        <w:tc>
          <w:tcPr>
            <w:tcW w:w="0" w:type="auto"/>
          </w:tcPr>
          <w:tbl>
            <w:tblPr>
              <w:tblW w:w="5000" w:type="pct"/>
              <w:tblCellMar>
                <w:left w:w="0" w:type="dxa"/>
                <w:right w:w="0" w:type="dxa"/>
              </w:tblCellMar>
              <w:tblLook w:val="04A0" w:firstRow="1" w:lastRow="0" w:firstColumn="1" w:lastColumn="0" w:noHBand="0" w:noVBand="1"/>
            </w:tblPr>
            <w:tblGrid>
              <w:gridCol w:w="15400"/>
            </w:tblGrid>
            <w:tr w:rsidR="00F56E9F" w:rsidRPr="00EE5F4B" w14:paraId="135663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5400"/>
                  </w:tblGrid>
                  <w:tr w:rsidR="00F56E9F" w:rsidRPr="00EE5F4B" w14:paraId="351036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5400"/>
                        </w:tblGrid>
                        <w:tr w:rsidR="00F56E9F" w:rsidRPr="00EE5F4B" w14:paraId="56B86A2E" w14:textId="77777777" w:rsidTr="00083D02">
                          <w:tc>
                            <w:tcPr>
                              <w:tcW w:w="0" w:type="auto"/>
                              <w:tcMar>
                                <w:top w:w="0" w:type="dxa"/>
                                <w:left w:w="270" w:type="dxa"/>
                                <w:bottom w:w="135" w:type="dxa"/>
                                <w:right w:w="270" w:type="dxa"/>
                              </w:tcMar>
                            </w:tcPr>
                            <w:p w14:paraId="62A7B42F" w14:textId="7CD29F6C" w:rsidR="00F56E9F" w:rsidRPr="00EE5F4B" w:rsidRDefault="00F56E9F" w:rsidP="00EE5F4B">
                              <w:pPr>
                                <w:spacing w:after="0" w:line="360" w:lineRule="auto"/>
                                <w:rPr>
                                  <w:rFonts w:eastAsia="Calibri" w:cstheme="minorHAnsi"/>
                                  <w:color w:val="202020"/>
                                  <w:sz w:val="20"/>
                                  <w:szCs w:val="20"/>
                                  <w:lang w:eastAsia="en-GB"/>
                                </w:rPr>
                              </w:pPr>
                            </w:p>
                          </w:tc>
                        </w:tr>
                      </w:tbl>
                      <w:p w14:paraId="7BCE5141" w14:textId="77777777" w:rsidR="00F56E9F" w:rsidRPr="00EE5F4B" w:rsidRDefault="00F56E9F" w:rsidP="00EE5F4B">
                        <w:pPr>
                          <w:spacing w:after="0" w:line="240" w:lineRule="auto"/>
                          <w:rPr>
                            <w:rFonts w:eastAsia="Times New Roman" w:cstheme="minorHAnsi"/>
                            <w:sz w:val="20"/>
                            <w:szCs w:val="20"/>
                            <w:lang w:eastAsia="en-GB"/>
                          </w:rPr>
                        </w:pPr>
                      </w:p>
                    </w:tc>
                  </w:tr>
                </w:tbl>
                <w:p w14:paraId="49F69246" w14:textId="77777777" w:rsidR="00F56E9F" w:rsidRPr="00EE5F4B" w:rsidRDefault="00F56E9F" w:rsidP="00EE5F4B">
                  <w:pPr>
                    <w:spacing w:after="0" w:line="240" w:lineRule="auto"/>
                    <w:rPr>
                      <w:rFonts w:eastAsia="Times New Roman" w:cstheme="minorHAnsi"/>
                      <w:sz w:val="20"/>
                      <w:szCs w:val="20"/>
                      <w:lang w:eastAsia="en-GB"/>
                    </w:rPr>
                  </w:pPr>
                </w:p>
              </w:tc>
            </w:tr>
          </w:tbl>
          <w:p w14:paraId="7431C1FC" w14:textId="77777777" w:rsidR="00F56E9F" w:rsidRPr="00EE5F4B" w:rsidRDefault="00F56E9F" w:rsidP="00EE5F4B">
            <w:pPr>
              <w:spacing w:after="0" w:line="240" w:lineRule="auto"/>
              <w:rPr>
                <w:rFonts w:eastAsia="Times New Roman" w:cstheme="minorHAnsi"/>
                <w:vanish/>
                <w:lang w:eastAsia="en-GB"/>
              </w:rPr>
            </w:pPr>
          </w:p>
          <w:p w14:paraId="0206E987" w14:textId="77777777" w:rsidR="00F56E9F" w:rsidRPr="00EE5F4B" w:rsidRDefault="00F56E9F" w:rsidP="00EE5F4B">
            <w:pPr>
              <w:spacing w:after="0" w:line="240" w:lineRule="auto"/>
              <w:rPr>
                <w:rFonts w:eastAsia="Times New Roman" w:cstheme="minorHAnsi"/>
                <w:sz w:val="20"/>
                <w:szCs w:val="20"/>
                <w:lang w:eastAsia="en-GB"/>
              </w:rPr>
            </w:pPr>
          </w:p>
        </w:tc>
      </w:tr>
    </w:tbl>
    <w:p w14:paraId="484ABE45" w14:textId="77777777" w:rsidR="00F56E9F" w:rsidRPr="00EE5F4B" w:rsidRDefault="00F56E9F" w:rsidP="00EE5F4B">
      <w:pPr>
        <w:spacing w:after="0" w:line="276" w:lineRule="auto"/>
        <w:ind w:hanging="142"/>
        <w:contextualSpacing/>
        <w:rPr>
          <w:rFonts w:eastAsia="Calibri" w:cstheme="minorHAnsi"/>
          <w:b/>
          <w:bCs/>
          <w:iCs/>
        </w:rPr>
      </w:pPr>
    </w:p>
    <w:p w14:paraId="135BF92D" w14:textId="77777777" w:rsidR="00C156A2" w:rsidRPr="00EE5F4B" w:rsidRDefault="00C156A2" w:rsidP="00EE5F4B">
      <w:pPr>
        <w:spacing w:after="0" w:line="276" w:lineRule="auto"/>
        <w:ind w:hanging="142"/>
        <w:contextualSpacing/>
        <w:rPr>
          <w:rFonts w:eastAsia="Calibri" w:cstheme="minorHAnsi"/>
          <w:b/>
          <w:bCs/>
          <w:iCs/>
        </w:rPr>
      </w:pPr>
    </w:p>
    <w:p w14:paraId="44B120C6" w14:textId="77777777" w:rsidR="00D95D80" w:rsidRPr="000F66B6" w:rsidRDefault="00D95D80" w:rsidP="00D95D80">
      <w:pPr>
        <w:ind w:left="360"/>
      </w:pPr>
    </w:p>
    <w:p w14:paraId="0AC00A14" w14:textId="3ADAEC27" w:rsidR="007C40FD" w:rsidRDefault="00353079" w:rsidP="00353079">
      <w:pPr>
        <w:pStyle w:val="ListParagraph"/>
        <w:ind w:left="0"/>
        <w:jc w:val="center"/>
        <w:rPr>
          <w:rFonts w:eastAsia="Calibri" w:cstheme="minorHAnsi"/>
          <w:b/>
          <w:bCs/>
          <w:iCs/>
        </w:rPr>
      </w:pPr>
      <w:r w:rsidRPr="00AA4D6E">
        <w:rPr>
          <w:rFonts w:eastAsia="Calibri" w:cstheme="minorHAnsi"/>
          <w:b/>
          <w:bCs/>
          <w:iCs/>
        </w:rPr>
        <w:t>APPENDIX 3</w:t>
      </w:r>
    </w:p>
    <w:p w14:paraId="7BA267B6" w14:textId="015A0504" w:rsidR="00AA4D6E" w:rsidRDefault="00AA4D6E" w:rsidP="00AA4D6E">
      <w:pPr>
        <w:pStyle w:val="ListParagraph"/>
        <w:ind w:left="0"/>
        <w:rPr>
          <w:rFonts w:eastAsia="Calibri" w:cstheme="minorHAnsi"/>
          <w:b/>
          <w:bCs/>
          <w:iCs/>
        </w:rPr>
      </w:pPr>
      <w:r>
        <w:rPr>
          <w:rFonts w:eastAsia="Calibri" w:cstheme="minorHAnsi"/>
          <w:b/>
          <w:bCs/>
          <w:iCs/>
        </w:rPr>
        <w:t>Item 7 Revised Budget 2021/22 (Summary)</w:t>
      </w:r>
    </w:p>
    <w:p w14:paraId="757F0FB1" w14:textId="0BA5E05D" w:rsidR="00AA4D6E" w:rsidRPr="00AA4D6E" w:rsidRDefault="00AA4D6E" w:rsidP="00AA4D6E">
      <w:pPr>
        <w:pStyle w:val="ListParagraph"/>
        <w:ind w:left="0"/>
        <w:rPr>
          <w:rFonts w:eastAsia="Calibri" w:cstheme="minorHAnsi"/>
          <w:b/>
          <w:bCs/>
          <w:iCs/>
        </w:rPr>
      </w:pPr>
      <w:r w:rsidRPr="00AA4D6E">
        <w:rPr>
          <w:noProof/>
        </w:rPr>
        <w:lastRenderedPageBreak/>
        <w:drawing>
          <wp:inline distT="0" distB="0" distL="0" distR="0" wp14:anchorId="61836E0A" wp14:editId="088990D9">
            <wp:extent cx="5926447" cy="84616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683" cy="8491933"/>
                    </a:xfrm>
                    <a:prstGeom prst="rect">
                      <a:avLst/>
                    </a:prstGeom>
                    <a:noFill/>
                    <a:ln>
                      <a:noFill/>
                    </a:ln>
                  </pic:spPr>
                </pic:pic>
              </a:graphicData>
            </a:graphic>
          </wp:inline>
        </w:drawing>
      </w:r>
    </w:p>
    <w:p w14:paraId="044F4BFB" w14:textId="77777777" w:rsidR="007C40FD" w:rsidRDefault="007C40FD" w:rsidP="007C40FD">
      <w:pPr>
        <w:pStyle w:val="ListParagraph"/>
        <w:rPr>
          <w:rFonts w:eastAsia="Calibri" w:cstheme="minorHAnsi"/>
          <w:iCs/>
        </w:rPr>
      </w:pPr>
    </w:p>
    <w:p w14:paraId="5341F6D8" w14:textId="40085F27" w:rsidR="007C40FD" w:rsidRPr="00221BD0" w:rsidRDefault="007C40FD" w:rsidP="007C40FD">
      <w:pPr>
        <w:pStyle w:val="ListParagraph"/>
        <w:rPr>
          <w:sz w:val="20"/>
          <w:szCs w:val="20"/>
        </w:rPr>
      </w:pPr>
    </w:p>
    <w:p w14:paraId="5745D567" w14:textId="36708288" w:rsidR="00D209A6" w:rsidRDefault="00D209A6" w:rsidP="00F56E9F">
      <w:pPr>
        <w:spacing w:before="100" w:beforeAutospacing="1" w:after="0" w:line="276" w:lineRule="auto"/>
        <w:ind w:hanging="142"/>
        <w:contextualSpacing/>
        <w:rPr>
          <w:rFonts w:eastAsia="Calibri" w:cstheme="minorHAnsi"/>
          <w:b/>
          <w:bCs/>
          <w:iCs/>
          <w:sz w:val="24"/>
          <w:szCs w:val="24"/>
        </w:rPr>
      </w:pPr>
    </w:p>
    <w:p w14:paraId="5B0D30F9" w14:textId="58E1B4F8" w:rsidR="00922E9B" w:rsidRDefault="00922E9B" w:rsidP="00AF381E">
      <w:pPr>
        <w:spacing w:before="100" w:beforeAutospacing="1" w:after="0" w:line="276" w:lineRule="auto"/>
        <w:ind w:hanging="142"/>
        <w:contextualSpacing/>
        <w:rPr>
          <w:rFonts w:eastAsia="Calibri" w:cstheme="minorHAnsi"/>
          <w:b/>
          <w:bCs/>
          <w:iCs/>
          <w:sz w:val="24"/>
          <w:szCs w:val="24"/>
        </w:rPr>
      </w:pPr>
    </w:p>
    <w:sectPr w:rsidR="00922E9B" w:rsidSect="007D758E">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C4C5" w14:textId="77777777" w:rsidR="00AF381E" w:rsidRDefault="00AF381E" w:rsidP="00AF381E">
      <w:pPr>
        <w:spacing w:after="0" w:line="240" w:lineRule="auto"/>
      </w:pPr>
      <w:r>
        <w:separator/>
      </w:r>
    </w:p>
  </w:endnote>
  <w:endnote w:type="continuationSeparator" w:id="0">
    <w:p w14:paraId="336F63E0" w14:textId="77777777" w:rsidR="00AF381E" w:rsidRDefault="00AF381E" w:rsidP="00AF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82E7" w14:textId="77777777" w:rsidR="00AF381E" w:rsidRDefault="00AF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207C" w14:textId="77777777" w:rsidR="00AF381E" w:rsidRDefault="00AF3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55ED" w14:textId="77777777" w:rsidR="00AF381E" w:rsidRDefault="00AF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7117" w14:textId="77777777" w:rsidR="00AF381E" w:rsidRDefault="00AF381E" w:rsidP="00AF381E">
      <w:pPr>
        <w:spacing w:after="0" w:line="240" w:lineRule="auto"/>
      </w:pPr>
      <w:r>
        <w:separator/>
      </w:r>
    </w:p>
  </w:footnote>
  <w:footnote w:type="continuationSeparator" w:id="0">
    <w:p w14:paraId="787E3FF8" w14:textId="77777777" w:rsidR="00AF381E" w:rsidRDefault="00AF381E" w:rsidP="00AF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4417" w14:textId="77777777" w:rsidR="00AF381E" w:rsidRDefault="00AF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317443"/>
      <w:docPartObj>
        <w:docPartGallery w:val="Watermarks"/>
        <w:docPartUnique/>
      </w:docPartObj>
    </w:sdtPr>
    <w:sdtEndPr/>
    <w:sdtContent>
      <w:p w14:paraId="50C39765" w14:textId="4213D1C5" w:rsidR="00AF381E" w:rsidRDefault="005A566F">
        <w:pPr>
          <w:pStyle w:val="Header"/>
        </w:pPr>
        <w:r>
          <w:rPr>
            <w:noProof/>
          </w:rPr>
          <w:pict w14:anchorId="51D32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9A2D" w14:textId="77777777" w:rsidR="00AF381E" w:rsidRDefault="00AF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B9E779D"/>
    <w:multiLevelType w:val="multilevel"/>
    <w:tmpl w:val="35C8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8E0755"/>
    <w:multiLevelType w:val="hybridMultilevel"/>
    <w:tmpl w:val="DA267254"/>
    <w:lvl w:ilvl="0" w:tplc="0809001B">
      <w:start w:val="1"/>
      <w:numFmt w:val="lowerRoman"/>
      <w:lvlText w:val="%1."/>
      <w:lvlJc w:val="right"/>
      <w:pPr>
        <w:ind w:left="1073" w:hanging="360"/>
      </w:p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4"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F3AA6"/>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70913323"/>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F3D"/>
    <w:rsid w:val="00003D4A"/>
    <w:rsid w:val="0000406C"/>
    <w:rsid w:val="0001050F"/>
    <w:rsid w:val="000113EB"/>
    <w:rsid w:val="00015A12"/>
    <w:rsid w:val="00016118"/>
    <w:rsid w:val="00025018"/>
    <w:rsid w:val="000306C3"/>
    <w:rsid w:val="00032267"/>
    <w:rsid w:val="00035A19"/>
    <w:rsid w:val="00037183"/>
    <w:rsid w:val="000400B3"/>
    <w:rsid w:val="00044F8B"/>
    <w:rsid w:val="00045F4C"/>
    <w:rsid w:val="000478C7"/>
    <w:rsid w:val="00056664"/>
    <w:rsid w:val="00067042"/>
    <w:rsid w:val="000671BC"/>
    <w:rsid w:val="000714A3"/>
    <w:rsid w:val="00072D12"/>
    <w:rsid w:val="00077A50"/>
    <w:rsid w:val="00080704"/>
    <w:rsid w:val="00083D02"/>
    <w:rsid w:val="00083F67"/>
    <w:rsid w:val="00086096"/>
    <w:rsid w:val="00086146"/>
    <w:rsid w:val="000920E0"/>
    <w:rsid w:val="00095C54"/>
    <w:rsid w:val="000A5F69"/>
    <w:rsid w:val="000A705E"/>
    <w:rsid w:val="000C64D5"/>
    <w:rsid w:val="000D26EA"/>
    <w:rsid w:val="000D52D7"/>
    <w:rsid w:val="000D622A"/>
    <w:rsid w:val="000D6C1B"/>
    <w:rsid w:val="000D7D8B"/>
    <w:rsid w:val="000E4686"/>
    <w:rsid w:val="000F66B6"/>
    <w:rsid w:val="000F7DBD"/>
    <w:rsid w:val="001038B9"/>
    <w:rsid w:val="0010755C"/>
    <w:rsid w:val="00107C10"/>
    <w:rsid w:val="001122AF"/>
    <w:rsid w:val="001167B4"/>
    <w:rsid w:val="0013458A"/>
    <w:rsid w:val="001427CC"/>
    <w:rsid w:val="001428F0"/>
    <w:rsid w:val="00142C23"/>
    <w:rsid w:val="00162A84"/>
    <w:rsid w:val="00165860"/>
    <w:rsid w:val="001724CC"/>
    <w:rsid w:val="00176540"/>
    <w:rsid w:val="0017734A"/>
    <w:rsid w:val="00182776"/>
    <w:rsid w:val="00187F1B"/>
    <w:rsid w:val="001909F8"/>
    <w:rsid w:val="00192086"/>
    <w:rsid w:val="00194DF8"/>
    <w:rsid w:val="00194F1D"/>
    <w:rsid w:val="001B50BD"/>
    <w:rsid w:val="001C5F83"/>
    <w:rsid w:val="001E0268"/>
    <w:rsid w:val="001E3F10"/>
    <w:rsid w:val="001F24EF"/>
    <w:rsid w:val="001F764B"/>
    <w:rsid w:val="00200981"/>
    <w:rsid w:val="0020175F"/>
    <w:rsid w:val="00202363"/>
    <w:rsid w:val="0020336A"/>
    <w:rsid w:val="00205826"/>
    <w:rsid w:val="00206ACA"/>
    <w:rsid w:val="00215722"/>
    <w:rsid w:val="002217D7"/>
    <w:rsid w:val="00221BD0"/>
    <w:rsid w:val="00223444"/>
    <w:rsid w:val="00224B19"/>
    <w:rsid w:val="00226B1A"/>
    <w:rsid w:val="0022732C"/>
    <w:rsid w:val="0022752D"/>
    <w:rsid w:val="00235B3A"/>
    <w:rsid w:val="0023645F"/>
    <w:rsid w:val="002402C9"/>
    <w:rsid w:val="0024749A"/>
    <w:rsid w:val="00254319"/>
    <w:rsid w:val="00261B6B"/>
    <w:rsid w:val="00261EBA"/>
    <w:rsid w:val="00263AD5"/>
    <w:rsid w:val="0026488E"/>
    <w:rsid w:val="00266F46"/>
    <w:rsid w:val="00280E6B"/>
    <w:rsid w:val="00285E08"/>
    <w:rsid w:val="002864D4"/>
    <w:rsid w:val="0029059C"/>
    <w:rsid w:val="0029121C"/>
    <w:rsid w:val="002947A5"/>
    <w:rsid w:val="002950CD"/>
    <w:rsid w:val="002A5780"/>
    <w:rsid w:val="002B4DFC"/>
    <w:rsid w:val="002C3F6A"/>
    <w:rsid w:val="002C51A4"/>
    <w:rsid w:val="002D5FDB"/>
    <w:rsid w:val="002D7AAB"/>
    <w:rsid w:val="002E546C"/>
    <w:rsid w:val="002E5EC8"/>
    <w:rsid w:val="002F17A2"/>
    <w:rsid w:val="003019C2"/>
    <w:rsid w:val="00304D80"/>
    <w:rsid w:val="0030500C"/>
    <w:rsid w:val="00312CF3"/>
    <w:rsid w:val="00314BB5"/>
    <w:rsid w:val="003158B5"/>
    <w:rsid w:val="00324A8C"/>
    <w:rsid w:val="0032632C"/>
    <w:rsid w:val="00341016"/>
    <w:rsid w:val="00344F85"/>
    <w:rsid w:val="0034527E"/>
    <w:rsid w:val="00346344"/>
    <w:rsid w:val="00353079"/>
    <w:rsid w:val="00354C3C"/>
    <w:rsid w:val="0035680D"/>
    <w:rsid w:val="00357477"/>
    <w:rsid w:val="00385A05"/>
    <w:rsid w:val="00391D21"/>
    <w:rsid w:val="003A023F"/>
    <w:rsid w:val="003B728D"/>
    <w:rsid w:val="003C21C4"/>
    <w:rsid w:val="003C52CB"/>
    <w:rsid w:val="003C543C"/>
    <w:rsid w:val="003D044B"/>
    <w:rsid w:val="003D3DBD"/>
    <w:rsid w:val="003D5752"/>
    <w:rsid w:val="003D7362"/>
    <w:rsid w:val="003E0E61"/>
    <w:rsid w:val="00410B51"/>
    <w:rsid w:val="00412D6F"/>
    <w:rsid w:val="00417ABE"/>
    <w:rsid w:val="004224CD"/>
    <w:rsid w:val="004259C2"/>
    <w:rsid w:val="004330D9"/>
    <w:rsid w:val="00447A9C"/>
    <w:rsid w:val="00456BCC"/>
    <w:rsid w:val="0045710D"/>
    <w:rsid w:val="004601FF"/>
    <w:rsid w:val="00464354"/>
    <w:rsid w:val="00467FAC"/>
    <w:rsid w:val="004756A8"/>
    <w:rsid w:val="00486674"/>
    <w:rsid w:val="00493F8A"/>
    <w:rsid w:val="004959AC"/>
    <w:rsid w:val="004A07C3"/>
    <w:rsid w:val="004A42B3"/>
    <w:rsid w:val="004B3514"/>
    <w:rsid w:val="004B3985"/>
    <w:rsid w:val="004B7236"/>
    <w:rsid w:val="004B78E1"/>
    <w:rsid w:val="004C5C15"/>
    <w:rsid w:val="004D196E"/>
    <w:rsid w:val="004D3B4B"/>
    <w:rsid w:val="004D4231"/>
    <w:rsid w:val="004F1185"/>
    <w:rsid w:val="004F70DD"/>
    <w:rsid w:val="00506935"/>
    <w:rsid w:val="005072C7"/>
    <w:rsid w:val="00507956"/>
    <w:rsid w:val="00516964"/>
    <w:rsid w:val="00521CE4"/>
    <w:rsid w:val="00522C20"/>
    <w:rsid w:val="00522D10"/>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80BAE"/>
    <w:rsid w:val="0058213F"/>
    <w:rsid w:val="00582D28"/>
    <w:rsid w:val="00586E20"/>
    <w:rsid w:val="005879F6"/>
    <w:rsid w:val="0059016E"/>
    <w:rsid w:val="00595993"/>
    <w:rsid w:val="005976A2"/>
    <w:rsid w:val="005A0FF9"/>
    <w:rsid w:val="005A5255"/>
    <w:rsid w:val="005A566F"/>
    <w:rsid w:val="005A5B40"/>
    <w:rsid w:val="005A7C3A"/>
    <w:rsid w:val="005C2911"/>
    <w:rsid w:val="005C523C"/>
    <w:rsid w:val="005D1415"/>
    <w:rsid w:val="005D3EFB"/>
    <w:rsid w:val="005D41C2"/>
    <w:rsid w:val="005E43DB"/>
    <w:rsid w:val="005E71D0"/>
    <w:rsid w:val="005F36A3"/>
    <w:rsid w:val="005F72F8"/>
    <w:rsid w:val="005F78EC"/>
    <w:rsid w:val="00606ED6"/>
    <w:rsid w:val="00610465"/>
    <w:rsid w:val="006128D2"/>
    <w:rsid w:val="00613A72"/>
    <w:rsid w:val="0061590A"/>
    <w:rsid w:val="0062206B"/>
    <w:rsid w:val="00623FD2"/>
    <w:rsid w:val="00624B88"/>
    <w:rsid w:val="0062716E"/>
    <w:rsid w:val="006328FE"/>
    <w:rsid w:val="006454B7"/>
    <w:rsid w:val="00645628"/>
    <w:rsid w:val="00645F25"/>
    <w:rsid w:val="006539EF"/>
    <w:rsid w:val="0066135B"/>
    <w:rsid w:val="0066269B"/>
    <w:rsid w:val="00662A6D"/>
    <w:rsid w:val="006701A0"/>
    <w:rsid w:val="00670AE6"/>
    <w:rsid w:val="006735C5"/>
    <w:rsid w:val="006747F3"/>
    <w:rsid w:val="006805F0"/>
    <w:rsid w:val="006831EF"/>
    <w:rsid w:val="006848C4"/>
    <w:rsid w:val="00685279"/>
    <w:rsid w:val="006868CE"/>
    <w:rsid w:val="006943EB"/>
    <w:rsid w:val="006A2786"/>
    <w:rsid w:val="006A56A6"/>
    <w:rsid w:val="006B2F6F"/>
    <w:rsid w:val="006B6F69"/>
    <w:rsid w:val="006D0622"/>
    <w:rsid w:val="006D5BB1"/>
    <w:rsid w:val="006D5D0E"/>
    <w:rsid w:val="006E2DBD"/>
    <w:rsid w:val="006E32EE"/>
    <w:rsid w:val="006E3B1A"/>
    <w:rsid w:val="006E6583"/>
    <w:rsid w:val="006E781A"/>
    <w:rsid w:val="006F09A1"/>
    <w:rsid w:val="006F2FCB"/>
    <w:rsid w:val="00714F35"/>
    <w:rsid w:val="00715406"/>
    <w:rsid w:val="00717B0F"/>
    <w:rsid w:val="00720931"/>
    <w:rsid w:val="007236B9"/>
    <w:rsid w:val="007267E9"/>
    <w:rsid w:val="0072751B"/>
    <w:rsid w:val="00730920"/>
    <w:rsid w:val="007311EB"/>
    <w:rsid w:val="0073368D"/>
    <w:rsid w:val="00734462"/>
    <w:rsid w:val="00740BD1"/>
    <w:rsid w:val="007421EE"/>
    <w:rsid w:val="007445B1"/>
    <w:rsid w:val="00745486"/>
    <w:rsid w:val="00747E10"/>
    <w:rsid w:val="00753019"/>
    <w:rsid w:val="00754E4A"/>
    <w:rsid w:val="007560AF"/>
    <w:rsid w:val="007631A4"/>
    <w:rsid w:val="00772E2D"/>
    <w:rsid w:val="007775E1"/>
    <w:rsid w:val="00785546"/>
    <w:rsid w:val="00786FFF"/>
    <w:rsid w:val="00791524"/>
    <w:rsid w:val="00795F31"/>
    <w:rsid w:val="007974D1"/>
    <w:rsid w:val="007A0C31"/>
    <w:rsid w:val="007A5C6F"/>
    <w:rsid w:val="007A773C"/>
    <w:rsid w:val="007B4761"/>
    <w:rsid w:val="007C0790"/>
    <w:rsid w:val="007C1CFA"/>
    <w:rsid w:val="007C40FD"/>
    <w:rsid w:val="007D0437"/>
    <w:rsid w:val="007D1190"/>
    <w:rsid w:val="007D5FCC"/>
    <w:rsid w:val="007D758E"/>
    <w:rsid w:val="007D77AC"/>
    <w:rsid w:val="007E1EB5"/>
    <w:rsid w:val="007F23FE"/>
    <w:rsid w:val="007F713A"/>
    <w:rsid w:val="008035B5"/>
    <w:rsid w:val="00816625"/>
    <w:rsid w:val="00817003"/>
    <w:rsid w:val="00821202"/>
    <w:rsid w:val="00830834"/>
    <w:rsid w:val="008320C7"/>
    <w:rsid w:val="0083670B"/>
    <w:rsid w:val="008371A4"/>
    <w:rsid w:val="00837E83"/>
    <w:rsid w:val="0084723F"/>
    <w:rsid w:val="00853BC6"/>
    <w:rsid w:val="00856A5D"/>
    <w:rsid w:val="00861669"/>
    <w:rsid w:val="00863848"/>
    <w:rsid w:val="00864D43"/>
    <w:rsid w:val="008675FC"/>
    <w:rsid w:val="00874412"/>
    <w:rsid w:val="008937C7"/>
    <w:rsid w:val="008A1BD1"/>
    <w:rsid w:val="008A2F01"/>
    <w:rsid w:val="008A3D9D"/>
    <w:rsid w:val="008A5C44"/>
    <w:rsid w:val="008D071C"/>
    <w:rsid w:val="008D1538"/>
    <w:rsid w:val="008D1A0A"/>
    <w:rsid w:val="008D5081"/>
    <w:rsid w:val="008E3D30"/>
    <w:rsid w:val="008F7B89"/>
    <w:rsid w:val="00903697"/>
    <w:rsid w:val="00904314"/>
    <w:rsid w:val="00907B61"/>
    <w:rsid w:val="0091007F"/>
    <w:rsid w:val="00910B6D"/>
    <w:rsid w:val="00922E9B"/>
    <w:rsid w:val="00924292"/>
    <w:rsid w:val="00927D14"/>
    <w:rsid w:val="00933DD2"/>
    <w:rsid w:val="009410F9"/>
    <w:rsid w:val="00943778"/>
    <w:rsid w:val="00955402"/>
    <w:rsid w:val="009632A6"/>
    <w:rsid w:val="009665BF"/>
    <w:rsid w:val="00973AD0"/>
    <w:rsid w:val="009823EE"/>
    <w:rsid w:val="009922EB"/>
    <w:rsid w:val="00992861"/>
    <w:rsid w:val="009B074A"/>
    <w:rsid w:val="009B311C"/>
    <w:rsid w:val="009B4122"/>
    <w:rsid w:val="009B6FA8"/>
    <w:rsid w:val="009B7955"/>
    <w:rsid w:val="009C0F8E"/>
    <w:rsid w:val="009D16FB"/>
    <w:rsid w:val="009D5FD6"/>
    <w:rsid w:val="009D65E3"/>
    <w:rsid w:val="009E49C2"/>
    <w:rsid w:val="00A009CF"/>
    <w:rsid w:val="00A037F4"/>
    <w:rsid w:val="00A12D00"/>
    <w:rsid w:val="00A20CCB"/>
    <w:rsid w:val="00A34C6A"/>
    <w:rsid w:val="00A44D24"/>
    <w:rsid w:val="00A5151D"/>
    <w:rsid w:val="00A55761"/>
    <w:rsid w:val="00A55F76"/>
    <w:rsid w:val="00A651D2"/>
    <w:rsid w:val="00A65E67"/>
    <w:rsid w:val="00A7055D"/>
    <w:rsid w:val="00A705E0"/>
    <w:rsid w:val="00A711ED"/>
    <w:rsid w:val="00A81E69"/>
    <w:rsid w:val="00A82AFE"/>
    <w:rsid w:val="00A9018D"/>
    <w:rsid w:val="00A93E61"/>
    <w:rsid w:val="00A977F0"/>
    <w:rsid w:val="00AA0804"/>
    <w:rsid w:val="00AA1E8B"/>
    <w:rsid w:val="00AA4D6E"/>
    <w:rsid w:val="00AB2106"/>
    <w:rsid w:val="00AB2130"/>
    <w:rsid w:val="00AB3CFE"/>
    <w:rsid w:val="00AC2858"/>
    <w:rsid w:val="00AC4083"/>
    <w:rsid w:val="00AC49C2"/>
    <w:rsid w:val="00AD2502"/>
    <w:rsid w:val="00AD4816"/>
    <w:rsid w:val="00AD6E8A"/>
    <w:rsid w:val="00AE1B73"/>
    <w:rsid w:val="00AE6391"/>
    <w:rsid w:val="00AF381E"/>
    <w:rsid w:val="00AF42F0"/>
    <w:rsid w:val="00AF49A6"/>
    <w:rsid w:val="00AF6198"/>
    <w:rsid w:val="00B00891"/>
    <w:rsid w:val="00B0139E"/>
    <w:rsid w:val="00B017F4"/>
    <w:rsid w:val="00B01D7D"/>
    <w:rsid w:val="00B020FF"/>
    <w:rsid w:val="00B02BC1"/>
    <w:rsid w:val="00B03E98"/>
    <w:rsid w:val="00B1433E"/>
    <w:rsid w:val="00B1587B"/>
    <w:rsid w:val="00B15CCE"/>
    <w:rsid w:val="00B165E3"/>
    <w:rsid w:val="00B20144"/>
    <w:rsid w:val="00B228AF"/>
    <w:rsid w:val="00B325D0"/>
    <w:rsid w:val="00B33E59"/>
    <w:rsid w:val="00B344F8"/>
    <w:rsid w:val="00B45351"/>
    <w:rsid w:val="00B46C99"/>
    <w:rsid w:val="00B47526"/>
    <w:rsid w:val="00B552C3"/>
    <w:rsid w:val="00B553D5"/>
    <w:rsid w:val="00B55B4A"/>
    <w:rsid w:val="00B566DF"/>
    <w:rsid w:val="00B6075E"/>
    <w:rsid w:val="00B666CD"/>
    <w:rsid w:val="00B70838"/>
    <w:rsid w:val="00B7351A"/>
    <w:rsid w:val="00B74E4F"/>
    <w:rsid w:val="00B75162"/>
    <w:rsid w:val="00B779BD"/>
    <w:rsid w:val="00B80748"/>
    <w:rsid w:val="00B80AC9"/>
    <w:rsid w:val="00B815E9"/>
    <w:rsid w:val="00B81E0A"/>
    <w:rsid w:val="00B87D21"/>
    <w:rsid w:val="00B940AC"/>
    <w:rsid w:val="00B951D6"/>
    <w:rsid w:val="00B96B7D"/>
    <w:rsid w:val="00B9745D"/>
    <w:rsid w:val="00B976B7"/>
    <w:rsid w:val="00BA1532"/>
    <w:rsid w:val="00BA4E1C"/>
    <w:rsid w:val="00BA761A"/>
    <w:rsid w:val="00BB2C56"/>
    <w:rsid w:val="00BB3092"/>
    <w:rsid w:val="00BB7676"/>
    <w:rsid w:val="00BC33AB"/>
    <w:rsid w:val="00BC40D8"/>
    <w:rsid w:val="00BE19F9"/>
    <w:rsid w:val="00BE2272"/>
    <w:rsid w:val="00BE3AD8"/>
    <w:rsid w:val="00BE7892"/>
    <w:rsid w:val="00BF1BB3"/>
    <w:rsid w:val="00BF7FA4"/>
    <w:rsid w:val="00C022A2"/>
    <w:rsid w:val="00C04BA9"/>
    <w:rsid w:val="00C104DC"/>
    <w:rsid w:val="00C10753"/>
    <w:rsid w:val="00C11A59"/>
    <w:rsid w:val="00C11F4A"/>
    <w:rsid w:val="00C156A2"/>
    <w:rsid w:val="00C1763B"/>
    <w:rsid w:val="00C2236F"/>
    <w:rsid w:val="00C25EE2"/>
    <w:rsid w:val="00C31048"/>
    <w:rsid w:val="00C35F14"/>
    <w:rsid w:val="00C36B13"/>
    <w:rsid w:val="00C45A81"/>
    <w:rsid w:val="00C564AB"/>
    <w:rsid w:val="00C5750F"/>
    <w:rsid w:val="00C700B0"/>
    <w:rsid w:val="00C81712"/>
    <w:rsid w:val="00C85817"/>
    <w:rsid w:val="00C92839"/>
    <w:rsid w:val="00CA3E14"/>
    <w:rsid w:val="00CA64D7"/>
    <w:rsid w:val="00CA7E53"/>
    <w:rsid w:val="00CB0025"/>
    <w:rsid w:val="00CB3103"/>
    <w:rsid w:val="00CB6920"/>
    <w:rsid w:val="00CB6FB6"/>
    <w:rsid w:val="00CB7082"/>
    <w:rsid w:val="00CC0045"/>
    <w:rsid w:val="00CC0A98"/>
    <w:rsid w:val="00CC4B26"/>
    <w:rsid w:val="00CC61B0"/>
    <w:rsid w:val="00CC731D"/>
    <w:rsid w:val="00CC744D"/>
    <w:rsid w:val="00CC77BD"/>
    <w:rsid w:val="00CE0782"/>
    <w:rsid w:val="00CE240C"/>
    <w:rsid w:val="00CE29A4"/>
    <w:rsid w:val="00CE5069"/>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629A"/>
    <w:rsid w:val="00D7667A"/>
    <w:rsid w:val="00D76F29"/>
    <w:rsid w:val="00D830A6"/>
    <w:rsid w:val="00D935C7"/>
    <w:rsid w:val="00D95D80"/>
    <w:rsid w:val="00D9613C"/>
    <w:rsid w:val="00DA215D"/>
    <w:rsid w:val="00DB07EA"/>
    <w:rsid w:val="00DB4858"/>
    <w:rsid w:val="00DB6F96"/>
    <w:rsid w:val="00DC2984"/>
    <w:rsid w:val="00DC3633"/>
    <w:rsid w:val="00DC6EFF"/>
    <w:rsid w:val="00DE29DA"/>
    <w:rsid w:val="00DE31F4"/>
    <w:rsid w:val="00DE3583"/>
    <w:rsid w:val="00DE42E6"/>
    <w:rsid w:val="00DE442A"/>
    <w:rsid w:val="00DE5596"/>
    <w:rsid w:val="00DE7D78"/>
    <w:rsid w:val="00DF0400"/>
    <w:rsid w:val="00DF0B23"/>
    <w:rsid w:val="00DF3BB3"/>
    <w:rsid w:val="00DF3EF4"/>
    <w:rsid w:val="00E00757"/>
    <w:rsid w:val="00E03AD6"/>
    <w:rsid w:val="00E0478C"/>
    <w:rsid w:val="00E14986"/>
    <w:rsid w:val="00E35BFE"/>
    <w:rsid w:val="00E369CC"/>
    <w:rsid w:val="00E40B2F"/>
    <w:rsid w:val="00E5026F"/>
    <w:rsid w:val="00E54CC2"/>
    <w:rsid w:val="00E64C3C"/>
    <w:rsid w:val="00E6552A"/>
    <w:rsid w:val="00E67027"/>
    <w:rsid w:val="00E72625"/>
    <w:rsid w:val="00E81D63"/>
    <w:rsid w:val="00E83E2F"/>
    <w:rsid w:val="00E87ABD"/>
    <w:rsid w:val="00E91E21"/>
    <w:rsid w:val="00E91F46"/>
    <w:rsid w:val="00EA1FB0"/>
    <w:rsid w:val="00EA521A"/>
    <w:rsid w:val="00EB3D4D"/>
    <w:rsid w:val="00EC2B6D"/>
    <w:rsid w:val="00EC6501"/>
    <w:rsid w:val="00EC6686"/>
    <w:rsid w:val="00ED2002"/>
    <w:rsid w:val="00ED22E7"/>
    <w:rsid w:val="00ED422E"/>
    <w:rsid w:val="00EE327F"/>
    <w:rsid w:val="00EE33A9"/>
    <w:rsid w:val="00EE3DFA"/>
    <w:rsid w:val="00EE4419"/>
    <w:rsid w:val="00EE5F4B"/>
    <w:rsid w:val="00EF4E7E"/>
    <w:rsid w:val="00EF54B9"/>
    <w:rsid w:val="00EF6E00"/>
    <w:rsid w:val="00EF77D9"/>
    <w:rsid w:val="00F05051"/>
    <w:rsid w:val="00F10096"/>
    <w:rsid w:val="00F14024"/>
    <w:rsid w:val="00F178B9"/>
    <w:rsid w:val="00F20782"/>
    <w:rsid w:val="00F2307A"/>
    <w:rsid w:val="00F23E78"/>
    <w:rsid w:val="00F41FF4"/>
    <w:rsid w:val="00F431C1"/>
    <w:rsid w:val="00F56E9F"/>
    <w:rsid w:val="00F57BD5"/>
    <w:rsid w:val="00F608D4"/>
    <w:rsid w:val="00F71DF3"/>
    <w:rsid w:val="00F734FD"/>
    <w:rsid w:val="00F7467B"/>
    <w:rsid w:val="00F77F51"/>
    <w:rsid w:val="00F83BD0"/>
    <w:rsid w:val="00FA4FEF"/>
    <w:rsid w:val="00FB140E"/>
    <w:rsid w:val="00FB4867"/>
    <w:rsid w:val="00FC06C7"/>
    <w:rsid w:val="00FC5331"/>
    <w:rsid w:val="00FC620D"/>
    <w:rsid w:val="00FC6ADB"/>
    <w:rsid w:val="00FC78CC"/>
    <w:rsid w:val="00FD02E0"/>
    <w:rsid w:val="00FE37CF"/>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character" w:styleId="UnresolvedMention">
    <w:name w:val="Unresolved Mention"/>
    <w:basedOn w:val="DefaultParagraphFont"/>
    <w:uiPriority w:val="99"/>
    <w:semiHidden/>
    <w:unhideWhenUsed/>
    <w:rsid w:val="00C11A59"/>
    <w:rPr>
      <w:color w:val="605E5C"/>
      <w:shd w:val="clear" w:color="auto" w:fill="E1DFDD"/>
    </w:rPr>
  </w:style>
  <w:style w:type="paragraph" w:styleId="Header">
    <w:name w:val="header"/>
    <w:basedOn w:val="Normal"/>
    <w:link w:val="HeaderChar"/>
    <w:uiPriority w:val="99"/>
    <w:unhideWhenUsed/>
    <w:rsid w:val="00AF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1E"/>
  </w:style>
  <w:style w:type="paragraph" w:styleId="Footer">
    <w:name w:val="footer"/>
    <w:basedOn w:val="Normal"/>
    <w:link w:val="FooterChar"/>
    <w:uiPriority w:val="99"/>
    <w:unhideWhenUsed/>
    <w:rsid w:val="00AF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665">
      <w:bodyDiv w:val="1"/>
      <w:marLeft w:val="0"/>
      <w:marRight w:val="0"/>
      <w:marTop w:val="0"/>
      <w:marBottom w:val="0"/>
      <w:divBdr>
        <w:top w:val="none" w:sz="0" w:space="0" w:color="auto"/>
        <w:left w:val="none" w:sz="0" w:space="0" w:color="auto"/>
        <w:bottom w:val="none" w:sz="0" w:space="0" w:color="auto"/>
        <w:right w:val="none" w:sz="0" w:space="0" w:color="auto"/>
      </w:divBdr>
    </w:div>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945815800">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148480523">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 w:id="214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4</cp:revision>
  <cp:lastPrinted>2020-08-05T16:50:00Z</cp:lastPrinted>
  <dcterms:created xsi:type="dcterms:W3CDTF">2021-01-15T14:03:00Z</dcterms:created>
  <dcterms:modified xsi:type="dcterms:W3CDTF">2021-01-18T10:30:00Z</dcterms:modified>
</cp:coreProperties>
</file>